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ED3348">
      <w:pPr>
        <w:rPr>
          <w:lang w:val="es-ES_tradnl"/>
        </w:rPr>
      </w:pPr>
      <w:r>
        <w:rPr>
          <w:lang w:val="es-ES_tradnl"/>
        </w:rPr>
        <w:t>Cuadernos de pedagogía</w:t>
      </w:r>
    </w:p>
    <w:p w:rsidR="00ED3348" w:rsidRDefault="00ED3348">
      <w:pPr>
        <w:rPr>
          <w:lang w:val="es-ES_tradnl"/>
        </w:rPr>
      </w:pPr>
      <w:r>
        <w:rPr>
          <w:lang w:val="es-ES_tradnl"/>
        </w:rPr>
        <w:t>Nº 470, septiembre de 2016</w:t>
      </w:r>
    </w:p>
    <w:p w:rsidR="00ED3348" w:rsidRDefault="00ED3348">
      <w:pPr>
        <w:rPr>
          <w:lang w:val="es-ES_tradnl"/>
        </w:rPr>
      </w:pPr>
      <w:proofErr w:type="spellStart"/>
      <w:r>
        <w:rPr>
          <w:lang w:val="es-ES_tradnl"/>
        </w:rPr>
        <w:t>Wolters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Kluwer</w:t>
      </w:r>
      <w:proofErr w:type="spellEnd"/>
      <w:r>
        <w:rPr>
          <w:lang w:val="es-ES_tradnl"/>
        </w:rPr>
        <w:t xml:space="preserve"> España, S.A.</w:t>
      </w:r>
    </w:p>
    <w:p w:rsidR="00ED3348" w:rsidRDefault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Sumario</w:t>
      </w:r>
    </w:p>
    <w:p w:rsidR="00ED3348" w:rsidRDefault="00ED3348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Editorial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Cantidades y cualidades 3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Agenda 6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Historias mínimas 8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Actualidad 12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Reportaje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 xml:space="preserve">Nómadas </w:t>
      </w:r>
      <w:proofErr w:type="spellStart"/>
      <w:r>
        <w:rPr>
          <w:lang w:val="es-ES_tradnl"/>
        </w:rPr>
        <w:t>cutlurales</w:t>
      </w:r>
      <w:proofErr w:type="spellEnd"/>
      <w:r>
        <w:rPr>
          <w:lang w:val="es-ES_tradnl"/>
        </w:rPr>
        <w:t xml:space="preserve">. Eva </w:t>
      </w:r>
      <w:proofErr w:type="spellStart"/>
      <w:r>
        <w:rPr>
          <w:lang w:val="es-ES_tradnl"/>
        </w:rPr>
        <w:t>Terol</w:t>
      </w:r>
      <w:proofErr w:type="spellEnd"/>
      <w:r>
        <w:rPr>
          <w:lang w:val="es-ES_tradnl"/>
        </w:rPr>
        <w:t xml:space="preserve"> 16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Infantil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Mucho más que un huerto en clase. Andrea Ovejero Madrazo 23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Primaria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 xml:space="preserve">Todos somos únicos. Julia </w:t>
      </w:r>
      <w:proofErr w:type="spellStart"/>
      <w:r>
        <w:rPr>
          <w:lang w:val="es-ES_tradnl"/>
        </w:rPr>
        <w:t>Bertolín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Boronat</w:t>
      </w:r>
      <w:proofErr w:type="spellEnd"/>
      <w:r>
        <w:rPr>
          <w:lang w:val="es-ES_tradnl"/>
        </w:rPr>
        <w:t xml:space="preserve"> 25</w:t>
      </w:r>
    </w:p>
    <w:p w:rsidR="007C1E91" w:rsidRDefault="007C1E91" w:rsidP="00ED3348">
      <w:pPr>
        <w:rPr>
          <w:lang w:val="es-ES_tradnl"/>
        </w:rPr>
      </w:pPr>
    </w:p>
    <w:p w:rsidR="00ED3348" w:rsidRDefault="00ED3348" w:rsidP="00ED3348">
      <w:pPr>
        <w:rPr>
          <w:lang w:val="es-ES_tradnl"/>
        </w:rPr>
      </w:pPr>
      <w:r>
        <w:rPr>
          <w:lang w:val="es-ES_tradnl"/>
        </w:rPr>
        <w:t>ESO</w:t>
      </w:r>
    </w:p>
    <w:p w:rsidR="007C1E91" w:rsidRDefault="007C1E91" w:rsidP="00ED3348">
      <w:pPr>
        <w:rPr>
          <w:lang w:val="es-ES_tradnl"/>
        </w:rPr>
      </w:pPr>
    </w:p>
    <w:p w:rsidR="00ED3348" w:rsidRDefault="001F039A" w:rsidP="00ED3348">
      <w:pPr>
        <w:rPr>
          <w:lang w:val="es-ES_tradnl"/>
        </w:rPr>
      </w:pPr>
      <w:r>
        <w:rPr>
          <w:lang w:val="es-ES_tradnl"/>
        </w:rPr>
        <w:t xml:space="preserve">Expulsar o impulsar el control de las emociones. Ernesto </w:t>
      </w:r>
      <w:proofErr w:type="spellStart"/>
      <w:r>
        <w:rPr>
          <w:lang w:val="es-ES_tradnl"/>
        </w:rPr>
        <w:t>Colomo</w:t>
      </w:r>
      <w:proofErr w:type="spellEnd"/>
      <w:r>
        <w:rPr>
          <w:lang w:val="es-ES_tradnl"/>
        </w:rPr>
        <w:t xml:space="preserve"> Magaña y Andrea Cívico </w:t>
      </w:r>
      <w:proofErr w:type="spellStart"/>
      <w:r>
        <w:rPr>
          <w:lang w:val="es-ES_tradnl"/>
        </w:rPr>
        <w:t>Ariza</w:t>
      </w:r>
      <w:proofErr w:type="spellEnd"/>
      <w:r>
        <w:rPr>
          <w:lang w:val="es-ES_tradnl"/>
        </w:rPr>
        <w:t xml:space="preserve"> 28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>Formación docente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 xml:space="preserve">Aprendizaje servicio a través del arte. Deli Miró, Fidel Molina y Moisés </w:t>
      </w:r>
      <w:proofErr w:type="spellStart"/>
      <w:r>
        <w:rPr>
          <w:lang w:val="es-ES_tradnl"/>
        </w:rPr>
        <w:t>Selfa</w:t>
      </w:r>
      <w:proofErr w:type="spellEnd"/>
      <w:r>
        <w:rPr>
          <w:lang w:val="es-ES_tradnl"/>
        </w:rPr>
        <w:t xml:space="preserve"> 32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>Entrevista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 xml:space="preserve">Joan A. </w:t>
      </w:r>
      <w:proofErr w:type="spellStart"/>
      <w:r>
        <w:rPr>
          <w:lang w:val="es-ES_tradnl"/>
        </w:rPr>
        <w:t>Traver</w:t>
      </w:r>
      <w:proofErr w:type="spellEnd"/>
      <w:r>
        <w:rPr>
          <w:lang w:val="es-ES_tradnl"/>
        </w:rPr>
        <w:t xml:space="preserve"> Martí: “La educación ha de moverse desde la ética del hacker”. Rafael Miralles Lucena 38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>Tema del mes: Relatos de experiencia para la formación del profesorado. Coord. José Contreras Domingo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 xml:space="preserve">Un saber para la formación: aprender con docentes. Nieves Blanco, Susana Orozco Martínez y Clara </w:t>
      </w:r>
      <w:proofErr w:type="spellStart"/>
      <w:r>
        <w:rPr>
          <w:lang w:val="es-ES_tradnl"/>
        </w:rPr>
        <w:t>Arbiol</w:t>
      </w:r>
      <w:proofErr w:type="spellEnd"/>
      <w:r>
        <w:rPr>
          <w:lang w:val="es-ES_tradnl"/>
        </w:rPr>
        <w:t xml:space="preserve"> 46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>Un lenguaje narrativo para la educación. José Contreras Domingo y Emma Quiles Fernández 49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 xml:space="preserve">Relatos con los que pensar. Asunción López Carretero y Dolo Molina </w:t>
      </w:r>
      <w:proofErr w:type="spellStart"/>
      <w:r>
        <w:rPr>
          <w:lang w:val="es-ES_tradnl"/>
        </w:rPr>
        <w:t>Valvañ</w:t>
      </w:r>
      <w:proofErr w:type="spellEnd"/>
      <w:r>
        <w:rPr>
          <w:lang w:val="es-ES_tradnl"/>
        </w:rPr>
        <w:t xml:space="preserve"> 52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 xml:space="preserve">Señales de vida en la universidad. Lolo Molina </w:t>
      </w:r>
      <w:proofErr w:type="spellStart"/>
      <w:r>
        <w:rPr>
          <w:lang w:val="es-ES_tradnl"/>
        </w:rPr>
        <w:t>Galvañ</w:t>
      </w:r>
      <w:proofErr w:type="spellEnd"/>
      <w:r>
        <w:rPr>
          <w:lang w:val="es-ES_tradnl"/>
        </w:rPr>
        <w:t xml:space="preserve"> y Daniel Gómez Ramos 68</w:t>
      </w:r>
    </w:p>
    <w:p w:rsidR="007C1E91" w:rsidRDefault="007C1E91" w:rsidP="00ED3348">
      <w:pPr>
        <w:rPr>
          <w:lang w:val="es-ES_tradnl"/>
        </w:rPr>
      </w:pPr>
    </w:p>
    <w:p w:rsidR="007C1E91" w:rsidRDefault="001F039A" w:rsidP="007C1E91">
      <w:pPr>
        <w:rPr>
          <w:lang w:val="es-ES_tradnl"/>
        </w:rPr>
      </w:pPr>
      <w:r>
        <w:rPr>
          <w:lang w:val="es-ES_tradnl"/>
        </w:rPr>
        <w:t>Para saber más. Emma Quiles Fernandez y Daniel Gómez Ramos 71</w:t>
      </w:r>
    </w:p>
    <w:p w:rsidR="007C1E91" w:rsidRDefault="007C1E91" w:rsidP="007C1E91">
      <w:pPr>
        <w:rPr>
          <w:lang w:val="es-ES_tradnl"/>
        </w:rPr>
      </w:pPr>
    </w:p>
    <w:p w:rsidR="001F039A" w:rsidRDefault="001F039A" w:rsidP="007C1E91">
      <w:pPr>
        <w:rPr>
          <w:lang w:val="es-ES_tradnl"/>
        </w:rPr>
      </w:pPr>
      <w:r>
        <w:rPr>
          <w:lang w:val="es-ES_tradnl"/>
        </w:rPr>
        <w:t>Opinión</w:t>
      </w:r>
    </w:p>
    <w:p w:rsidR="007C1E91" w:rsidRDefault="007C1E91" w:rsidP="00ED3348">
      <w:pPr>
        <w:rPr>
          <w:lang w:val="es-ES_tradnl"/>
        </w:rPr>
      </w:pPr>
    </w:p>
    <w:p w:rsidR="001F039A" w:rsidRDefault="001F039A" w:rsidP="00ED3348">
      <w:pPr>
        <w:rPr>
          <w:lang w:val="es-ES_tradnl"/>
        </w:rPr>
      </w:pPr>
      <w:r>
        <w:rPr>
          <w:lang w:val="es-ES_tradnl"/>
        </w:rPr>
        <w:t>Pobreza infantil y educación. Autoría compartida 74</w:t>
      </w:r>
    </w:p>
    <w:p w:rsidR="007C1E91" w:rsidRDefault="007C1E91" w:rsidP="00ED3348">
      <w:pPr>
        <w:rPr>
          <w:lang w:val="es-ES_tradnl"/>
        </w:rPr>
      </w:pPr>
    </w:p>
    <w:p w:rsidR="001F039A" w:rsidRDefault="00472AC3" w:rsidP="00ED3348">
      <w:pPr>
        <w:rPr>
          <w:lang w:val="es-ES_tradnl"/>
        </w:rPr>
      </w:pPr>
      <w:r>
        <w:rPr>
          <w:lang w:val="es-ES_tradnl"/>
        </w:rPr>
        <w:t>Padres e hijos</w:t>
      </w:r>
      <w:r w:rsidR="007C1E91">
        <w:rPr>
          <w:lang w:val="es-ES_tradnl"/>
        </w:rPr>
        <w:t xml:space="preserve">: el diálogo necesario. Mª Ángeles Hernández Prados y </w:t>
      </w:r>
      <w:proofErr w:type="spellStart"/>
      <w:r w:rsidR="007C1E91">
        <w:rPr>
          <w:lang w:val="es-ES_tradnl"/>
        </w:rPr>
        <w:t>Nelia</w:t>
      </w:r>
      <w:proofErr w:type="spellEnd"/>
      <w:r w:rsidR="007C1E91">
        <w:rPr>
          <w:lang w:val="es-ES_tradnl"/>
        </w:rPr>
        <w:t xml:space="preserve"> Vidal Dimas 80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>#HIPERTEXTOS 86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>Mural 87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>Pensar el cine 92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>Libros en el patio 94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>Especial libros 96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 xml:space="preserve">Avance 106 </w:t>
      </w:r>
    </w:p>
    <w:p w:rsidR="007C1E91" w:rsidRDefault="007C1E91" w:rsidP="00ED3348">
      <w:pPr>
        <w:rPr>
          <w:lang w:val="es-ES_tradnl"/>
        </w:rPr>
      </w:pPr>
    </w:p>
    <w:p w:rsidR="007C1E91" w:rsidRDefault="007C1E91" w:rsidP="00ED3348">
      <w:pPr>
        <w:rPr>
          <w:lang w:val="es-ES_tradnl"/>
        </w:rPr>
      </w:pPr>
      <w:r>
        <w:rPr>
          <w:lang w:val="es-ES_tradnl"/>
        </w:rPr>
        <w:t>Ficha bibliográfica</w:t>
      </w:r>
    </w:p>
    <w:p w:rsidR="007C1E91" w:rsidRDefault="007C1E91" w:rsidP="00ED3348">
      <w:pPr>
        <w:rPr>
          <w:lang w:val="es-ES_tradnl"/>
        </w:rPr>
      </w:pP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TÍTULO REVISTA: Cuadernos de pedagogía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PUBLICACIÓN: Barcelona [</w:t>
      </w:r>
      <w:proofErr w:type="spellStart"/>
      <w:r w:rsidRPr="007C1E91">
        <w:rPr>
          <w:lang w:val="es-ES_tradnl"/>
        </w:rPr>
        <w:t>Avigunda</w:t>
      </w:r>
      <w:proofErr w:type="spellEnd"/>
      <w:r w:rsidRPr="007C1E91">
        <w:rPr>
          <w:lang w:val="es-ES_tradnl"/>
        </w:rPr>
        <w:t xml:space="preserve"> </w:t>
      </w:r>
      <w:proofErr w:type="spellStart"/>
      <w:r w:rsidRPr="007C1E91">
        <w:rPr>
          <w:lang w:val="es-ES_tradnl"/>
        </w:rPr>
        <w:t>Pricep</w:t>
      </w:r>
      <w:proofErr w:type="spellEnd"/>
      <w:r w:rsidRPr="007C1E91">
        <w:rPr>
          <w:lang w:val="es-ES_tradnl"/>
        </w:rPr>
        <w:t xml:space="preserve"> </w:t>
      </w:r>
      <w:proofErr w:type="spellStart"/>
      <w:r w:rsidRPr="007C1E91">
        <w:rPr>
          <w:lang w:val="es-ES_tradnl"/>
        </w:rPr>
        <w:t>d'Asturies</w:t>
      </w:r>
      <w:proofErr w:type="spellEnd"/>
      <w:r w:rsidRPr="007C1E91">
        <w:rPr>
          <w:lang w:val="es-ES_tradnl"/>
        </w:rPr>
        <w:t xml:space="preserve"> 61, 7a planta, 08012], 1975-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 xml:space="preserve">ENTIDAD RESPONSABLE: Editorial </w:t>
      </w:r>
      <w:proofErr w:type="spellStart"/>
      <w:r w:rsidRPr="007C1E91">
        <w:rPr>
          <w:lang w:val="es-ES_tradnl"/>
        </w:rPr>
        <w:t>Wolters</w:t>
      </w:r>
      <w:proofErr w:type="spellEnd"/>
      <w:r w:rsidRPr="007C1E91">
        <w:rPr>
          <w:lang w:val="es-ES_tradnl"/>
        </w:rPr>
        <w:t xml:space="preserve"> </w:t>
      </w:r>
      <w:proofErr w:type="spellStart"/>
      <w:r w:rsidRPr="007C1E91">
        <w:rPr>
          <w:lang w:val="es-ES_tradnl"/>
        </w:rPr>
        <w:t>Kluwer</w:t>
      </w:r>
      <w:proofErr w:type="spellEnd"/>
      <w:r w:rsidRPr="007C1E91">
        <w:rPr>
          <w:lang w:val="es-ES_tradnl"/>
        </w:rPr>
        <w:t xml:space="preserve"> España, S.A. [Barcelona, España]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 xml:space="preserve">NOTAS: Mensual. - Descripción basada en: </w:t>
      </w:r>
      <w:proofErr w:type="gramStart"/>
      <w:r w:rsidRPr="007C1E91">
        <w:rPr>
          <w:lang w:val="es-ES_tradnl"/>
        </w:rPr>
        <w:t>n.11[</w:t>
      </w:r>
      <w:proofErr w:type="gramEnd"/>
      <w:r w:rsidRPr="007C1E91">
        <w:rPr>
          <w:lang w:val="es-ES_tradnl"/>
        </w:rPr>
        <w:t xml:space="preserve">1975]. </w:t>
      </w:r>
      <w:proofErr w:type="spellStart"/>
      <w:r w:rsidRPr="007C1E91">
        <w:rPr>
          <w:lang w:val="es-ES_tradnl"/>
        </w:rPr>
        <w:t>LPasa</w:t>
      </w:r>
      <w:proofErr w:type="spellEnd"/>
      <w:r w:rsidRPr="007C1E91">
        <w:rPr>
          <w:lang w:val="es-ES_tradnl"/>
        </w:rPr>
        <w:t xml:space="preserve"> a ser digital por suscripción a partir del nº 470 [2016]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COMPRENDE: 1975-2015[2016 n.463</w:t>
      </w:r>
      <w:proofErr w:type="gramStart"/>
      <w:r w:rsidRPr="007C1E91">
        <w:rPr>
          <w:lang w:val="es-ES_tradnl"/>
        </w:rPr>
        <w:t>,464,465</w:t>
      </w:r>
      <w:proofErr w:type="gramEnd"/>
      <w:r w:rsidRPr="007C1E91">
        <w:rPr>
          <w:lang w:val="es-ES_tradnl"/>
        </w:rPr>
        <w:t>, 466, 467,468,469,470</w:t>
      </w:r>
      <w:r>
        <w:rPr>
          <w:lang w:val="es-ES_tradnl"/>
        </w:rPr>
        <w:t>,471,472,473</w:t>
      </w:r>
      <w:r w:rsidRPr="007C1E91">
        <w:rPr>
          <w:lang w:val="es-ES_tradnl"/>
        </w:rPr>
        <w:t>]-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DESCRIPTORES: Pedagogía; Investigación educativa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PAIS/ORG.: Es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IDIOMA: Spa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ISSN: 0210-0630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TIPO DOCUMENTO: Periódica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LOCALIZACIÓN: CREDI, Madrid, Es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SIGNATURA: ESP.V.R</w:t>
      </w:r>
    </w:p>
    <w:p w:rsidR="007C1E91" w:rsidRPr="007C1E91" w:rsidRDefault="007C1E91" w:rsidP="007C1E91">
      <w:pPr>
        <w:rPr>
          <w:lang w:val="es-ES_tradnl"/>
        </w:rPr>
      </w:pPr>
      <w:r w:rsidRPr="007C1E91">
        <w:rPr>
          <w:lang w:val="es-ES_tradnl"/>
        </w:rPr>
        <w:t>MFN 0206</w:t>
      </w:r>
    </w:p>
    <w:p w:rsidR="007C1E91" w:rsidRPr="00ED3348" w:rsidRDefault="007C1E91" w:rsidP="007C1E91">
      <w:pPr>
        <w:rPr>
          <w:lang w:val="es-ES_tradnl"/>
        </w:rPr>
      </w:pPr>
      <w:r w:rsidRPr="007C1E91">
        <w:rPr>
          <w:lang w:val="es-ES_tradnl"/>
        </w:rPr>
        <w:t>FECHA ENTRADA: 11-10-2016</w:t>
      </w:r>
    </w:p>
    <w:sectPr w:rsidR="007C1E91" w:rsidRPr="00ED3348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3348"/>
    <w:rsid w:val="000A4B82"/>
    <w:rsid w:val="000F5E8D"/>
    <w:rsid w:val="001F039A"/>
    <w:rsid w:val="00472AC3"/>
    <w:rsid w:val="006C7A00"/>
    <w:rsid w:val="007C1E91"/>
    <w:rsid w:val="00915475"/>
    <w:rsid w:val="00A736AB"/>
    <w:rsid w:val="00CC0EF3"/>
    <w:rsid w:val="00ED3348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2016-11-23T12:11:00Z</dcterms:created>
  <dcterms:modified xsi:type="dcterms:W3CDTF">2016-11-23T13:49:00Z</dcterms:modified>
</cp:coreProperties>
</file>