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170" w14:textId="77777777" w:rsidR="00C335C9" w:rsidRPr="004828A3" w:rsidRDefault="002F4DC7" w:rsidP="00D305DD">
      <w:pPr>
        <w:pBdr>
          <w:top w:val="nil"/>
          <w:left w:val="nil"/>
          <w:bottom w:val="nil"/>
          <w:right w:val="nil"/>
          <w:between w:val="nil"/>
        </w:pBdr>
        <w:spacing w:before="240" w:after="0" w:line="240" w:lineRule="auto"/>
        <w:jc w:val="center"/>
        <w:rPr>
          <w:rFonts w:ascii="Times New Roman" w:eastAsia="Arial" w:hAnsi="Times New Roman" w:cs="Times New Roman"/>
          <w:b/>
          <w:color w:val="000000"/>
        </w:rPr>
      </w:pPr>
      <w:r w:rsidRPr="004828A3">
        <w:rPr>
          <w:rFonts w:ascii="Times New Roman" w:eastAsia="Arial" w:hAnsi="Times New Roman" w:cs="Times New Roman"/>
          <w:b/>
          <w:color w:val="000000"/>
        </w:rPr>
        <w:t>Anexo No. 4– Declaración de Responsable (OEI)</w:t>
      </w:r>
    </w:p>
    <w:p w14:paraId="5FEB63F2" w14:textId="77777777" w:rsidR="00C335C9" w:rsidRPr="004828A3" w:rsidRDefault="00C335C9" w:rsidP="00D305D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rPr>
      </w:pPr>
    </w:p>
    <w:p w14:paraId="64661CEB" w14:textId="77777777" w:rsidR="00C335C9" w:rsidRPr="004828A3" w:rsidRDefault="002F4DC7">
      <w:pPr>
        <w:spacing w:before="120" w:after="120"/>
        <w:jc w:val="center"/>
        <w:rPr>
          <w:rFonts w:ascii="Times New Roman" w:eastAsia="Arial" w:hAnsi="Times New Roman" w:cs="Times New Roman"/>
          <w:b/>
        </w:rPr>
      </w:pPr>
      <w:r w:rsidRPr="004828A3">
        <w:rPr>
          <w:rFonts w:ascii="Times New Roman" w:eastAsia="Arial" w:hAnsi="Times New Roman" w:cs="Times New Roman"/>
          <w:b/>
        </w:rPr>
        <w:t>DECLARACIÓN RESPONSABLE SOBRE LOS CRITERIOS DE EXCLUSIÓN Y CRITERIOS DE SELECCIÓN</w:t>
      </w:r>
    </w:p>
    <w:p w14:paraId="3C7053B0" w14:textId="77777777" w:rsidR="00C335C9" w:rsidRPr="004828A3" w:rsidRDefault="00C335C9">
      <w:pPr>
        <w:jc w:val="center"/>
        <w:rPr>
          <w:rFonts w:ascii="Times New Roman" w:eastAsia="Arial" w:hAnsi="Times New Roman" w:cs="Times New Roman"/>
        </w:rPr>
      </w:pPr>
    </w:p>
    <w:p w14:paraId="3C476B7E" w14:textId="77777777" w:rsidR="00C335C9" w:rsidRPr="004828A3" w:rsidRDefault="002F4DC7">
      <w:pPr>
        <w:spacing w:before="120" w:after="120"/>
        <w:rPr>
          <w:rFonts w:ascii="Times New Roman" w:eastAsia="Arial" w:hAnsi="Times New Roman" w:cs="Times New Roman"/>
        </w:rPr>
      </w:pPr>
      <w:r w:rsidRPr="004828A3">
        <w:rPr>
          <w:rFonts w:ascii="Times New Roman" w:eastAsia="Arial" w:hAnsi="Times New Roman" w:cs="Times New Roman"/>
        </w:rPr>
        <w:t>[El] [La] abajo firmante [</w:t>
      </w:r>
      <w:r w:rsidRPr="004828A3">
        <w:rPr>
          <w:rFonts w:ascii="Times New Roman" w:eastAsia="Arial" w:hAnsi="Times New Roman" w:cs="Times New Roman"/>
          <w:i/>
        </w:rPr>
        <w:t>nombre de la persona que firma</w:t>
      </w:r>
      <w:r w:rsidRPr="004828A3">
        <w:rPr>
          <w:rFonts w:ascii="Times New Roman" w:eastAsia="Arial" w:hAnsi="Times New Roman" w:cs="Times New Roman"/>
        </w:rPr>
        <w:t>] en representación</w:t>
      </w:r>
    </w:p>
    <w:tbl>
      <w:tblPr>
        <w:tblStyle w:val="a0"/>
        <w:tblW w:w="974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C335C9" w:rsidRPr="004828A3" w14:paraId="66C2AFED" w14:textId="77777777">
        <w:tc>
          <w:tcPr>
            <w:tcW w:w="3369" w:type="dxa"/>
            <w:tcBorders>
              <w:top w:val="single" w:sz="4" w:space="0" w:color="000000"/>
              <w:left w:val="single" w:sz="4" w:space="0" w:color="000000"/>
              <w:bottom w:val="single" w:sz="4" w:space="0" w:color="000000"/>
              <w:right w:val="single" w:sz="12" w:space="0" w:color="000000"/>
            </w:tcBorders>
          </w:tcPr>
          <w:p w14:paraId="1AF39179" w14:textId="77777777" w:rsidR="00C335C9" w:rsidRPr="004828A3" w:rsidRDefault="002F4DC7">
            <w:pPr>
              <w:jc w:val="both"/>
              <w:rPr>
                <w:rFonts w:ascii="Times New Roman" w:eastAsia="Arial" w:hAnsi="Times New Roman" w:cs="Times New Roman"/>
              </w:rPr>
            </w:pPr>
            <w:r w:rsidRPr="004828A3">
              <w:rPr>
                <w:rFonts w:ascii="Times New Roman" w:eastAsia="Arial" w:hAnsi="Times New Roman" w:cs="Times New Roman"/>
              </w:rPr>
              <w:t>(</w:t>
            </w:r>
            <w:r w:rsidRPr="004828A3">
              <w:rPr>
                <w:rFonts w:ascii="Times New Roman" w:eastAsia="Arial" w:hAnsi="Times New Roman" w:cs="Times New Roman"/>
                <w:i/>
              </w:rPr>
              <w:t>solo para las personas físicas</w:t>
            </w:r>
            <w:r w:rsidRPr="004828A3">
              <w:rPr>
                <w:rFonts w:ascii="Times New Roman" w:eastAsia="Arial" w:hAnsi="Times New Roman" w:cs="Times New Roman"/>
              </w:rPr>
              <w:t>) en representación propia</w:t>
            </w:r>
          </w:p>
        </w:tc>
        <w:tc>
          <w:tcPr>
            <w:tcW w:w="6378" w:type="dxa"/>
            <w:tcBorders>
              <w:top w:val="single" w:sz="4" w:space="0" w:color="000000"/>
              <w:left w:val="single" w:sz="12" w:space="0" w:color="000000"/>
              <w:bottom w:val="single" w:sz="4" w:space="0" w:color="000000"/>
              <w:right w:val="single" w:sz="4" w:space="0" w:color="000000"/>
            </w:tcBorders>
          </w:tcPr>
          <w:p w14:paraId="0D209A7D" w14:textId="77777777" w:rsidR="00C335C9" w:rsidRPr="004828A3" w:rsidRDefault="002F4DC7">
            <w:pPr>
              <w:jc w:val="both"/>
              <w:rPr>
                <w:rFonts w:ascii="Times New Roman" w:eastAsia="Arial" w:hAnsi="Times New Roman" w:cs="Times New Roman"/>
              </w:rPr>
            </w:pPr>
            <w:r w:rsidRPr="004828A3">
              <w:rPr>
                <w:rFonts w:ascii="Times New Roman" w:eastAsia="Arial" w:hAnsi="Times New Roman" w:cs="Times New Roman"/>
              </w:rPr>
              <w:t>(</w:t>
            </w:r>
            <w:r w:rsidRPr="004828A3">
              <w:rPr>
                <w:rFonts w:ascii="Times New Roman" w:eastAsia="Arial" w:hAnsi="Times New Roman" w:cs="Times New Roman"/>
                <w:i/>
              </w:rPr>
              <w:t>solo para las personas jurídicas</w:t>
            </w:r>
            <w:r w:rsidRPr="004828A3">
              <w:rPr>
                <w:rFonts w:ascii="Times New Roman" w:eastAsia="Arial" w:hAnsi="Times New Roman" w:cs="Times New Roman"/>
              </w:rPr>
              <w:t xml:space="preserve">) en representación de la persona jurídica siguiente: </w:t>
            </w:r>
          </w:p>
          <w:p w14:paraId="36D3647C" w14:textId="77777777" w:rsidR="00C335C9" w:rsidRPr="004828A3" w:rsidRDefault="00C335C9">
            <w:pPr>
              <w:jc w:val="both"/>
              <w:rPr>
                <w:rFonts w:ascii="Times New Roman" w:eastAsia="Arial" w:hAnsi="Times New Roman" w:cs="Times New Roman"/>
              </w:rPr>
            </w:pPr>
          </w:p>
        </w:tc>
      </w:tr>
      <w:tr w:rsidR="00C335C9" w:rsidRPr="004828A3" w14:paraId="6EFAD673" w14:textId="77777777">
        <w:tc>
          <w:tcPr>
            <w:tcW w:w="3369" w:type="dxa"/>
            <w:tcBorders>
              <w:top w:val="single" w:sz="4" w:space="0" w:color="000000"/>
              <w:left w:val="single" w:sz="4" w:space="0" w:color="000000"/>
              <w:bottom w:val="single" w:sz="4" w:space="0" w:color="000000"/>
              <w:right w:val="single" w:sz="12" w:space="0" w:color="000000"/>
            </w:tcBorders>
          </w:tcPr>
          <w:p w14:paraId="55E410DB" w14:textId="77777777" w:rsidR="00C335C9" w:rsidRPr="004828A3" w:rsidRDefault="002F4DC7">
            <w:pPr>
              <w:jc w:val="both"/>
              <w:rPr>
                <w:rFonts w:ascii="Times New Roman" w:eastAsia="Arial" w:hAnsi="Times New Roman" w:cs="Times New Roman"/>
              </w:rPr>
            </w:pPr>
            <w:r w:rsidRPr="004828A3">
              <w:rPr>
                <w:rFonts w:ascii="Times New Roman" w:eastAsia="Arial" w:hAnsi="Times New Roman" w:cs="Times New Roman"/>
              </w:rPr>
              <w:t xml:space="preserve">Número de pasaporte o de documento de identidad: </w:t>
            </w:r>
          </w:p>
          <w:p w14:paraId="296781C5" w14:textId="77777777" w:rsidR="00C335C9" w:rsidRPr="004828A3" w:rsidRDefault="002F4DC7">
            <w:pPr>
              <w:jc w:val="both"/>
              <w:rPr>
                <w:rFonts w:ascii="Times New Roman" w:eastAsia="Arial" w:hAnsi="Times New Roman" w:cs="Times New Roman"/>
              </w:rPr>
            </w:pPr>
            <w:r w:rsidRPr="004828A3">
              <w:rPr>
                <w:rFonts w:ascii="Times New Roman" w:eastAsia="Arial" w:hAnsi="Times New Roman" w:cs="Times New Roman"/>
              </w:rPr>
              <w:t>(«la persona»)</w:t>
            </w:r>
          </w:p>
        </w:tc>
        <w:tc>
          <w:tcPr>
            <w:tcW w:w="6378" w:type="dxa"/>
            <w:tcBorders>
              <w:top w:val="single" w:sz="4" w:space="0" w:color="000000"/>
              <w:left w:val="single" w:sz="12" w:space="0" w:color="000000"/>
              <w:bottom w:val="single" w:sz="4" w:space="0" w:color="000000"/>
              <w:right w:val="single" w:sz="4" w:space="0" w:color="000000"/>
            </w:tcBorders>
          </w:tcPr>
          <w:p w14:paraId="02EA1EBD" w14:textId="77777777" w:rsidR="00C335C9" w:rsidRPr="004828A3" w:rsidRDefault="002F4DC7">
            <w:pPr>
              <w:spacing w:after="0" w:line="240" w:lineRule="auto"/>
              <w:rPr>
                <w:rFonts w:ascii="Times New Roman" w:eastAsia="Arial" w:hAnsi="Times New Roman" w:cs="Times New Roman"/>
                <w:b/>
              </w:rPr>
            </w:pPr>
            <w:r w:rsidRPr="004828A3">
              <w:rPr>
                <w:rFonts w:ascii="Times New Roman" w:eastAsia="Arial" w:hAnsi="Times New Roman" w:cs="Times New Roman"/>
              </w:rPr>
              <w:t>Nombre oficial completo:</w:t>
            </w:r>
          </w:p>
          <w:p w14:paraId="6AA9E6AA" w14:textId="77777777" w:rsidR="00C335C9" w:rsidRPr="004828A3" w:rsidRDefault="002F4DC7">
            <w:pPr>
              <w:spacing w:after="0" w:line="240" w:lineRule="auto"/>
              <w:rPr>
                <w:rFonts w:ascii="Times New Roman" w:eastAsia="Arial" w:hAnsi="Times New Roman" w:cs="Times New Roman"/>
              </w:rPr>
            </w:pPr>
            <w:r w:rsidRPr="004828A3">
              <w:rPr>
                <w:rFonts w:ascii="Times New Roman" w:eastAsia="Arial" w:hAnsi="Times New Roman" w:cs="Times New Roman"/>
              </w:rPr>
              <w:t xml:space="preserve">Forma jurídica oficial: </w:t>
            </w:r>
          </w:p>
          <w:p w14:paraId="1302F5D5" w14:textId="77777777" w:rsidR="00C335C9" w:rsidRPr="004828A3" w:rsidRDefault="002F4DC7">
            <w:pPr>
              <w:spacing w:after="0" w:line="240" w:lineRule="auto"/>
              <w:rPr>
                <w:rFonts w:ascii="Times New Roman" w:eastAsia="Arial" w:hAnsi="Times New Roman" w:cs="Times New Roman"/>
                <w:b/>
              </w:rPr>
            </w:pPr>
            <w:r w:rsidRPr="004828A3">
              <w:rPr>
                <w:rFonts w:ascii="Times New Roman" w:eastAsia="Arial" w:hAnsi="Times New Roman" w:cs="Times New Roman"/>
              </w:rPr>
              <w:t>Datos registrales</w:t>
            </w:r>
            <w:r w:rsidRPr="004828A3">
              <w:rPr>
                <w:rFonts w:ascii="Times New Roman" w:eastAsia="Arial" w:hAnsi="Times New Roman" w:cs="Times New Roman"/>
                <w:b/>
              </w:rPr>
              <w:t xml:space="preserve">: </w:t>
            </w:r>
          </w:p>
          <w:p w14:paraId="739DB056" w14:textId="77777777" w:rsidR="00C335C9" w:rsidRPr="004828A3" w:rsidRDefault="002F4DC7">
            <w:pPr>
              <w:spacing w:after="0" w:line="240" w:lineRule="auto"/>
              <w:rPr>
                <w:rFonts w:ascii="Times New Roman" w:eastAsia="Arial" w:hAnsi="Times New Roman" w:cs="Times New Roman"/>
                <w:b/>
              </w:rPr>
            </w:pPr>
            <w:r w:rsidRPr="004828A3">
              <w:rPr>
                <w:rFonts w:ascii="Times New Roman" w:eastAsia="Arial" w:hAnsi="Times New Roman" w:cs="Times New Roman"/>
              </w:rPr>
              <w:t xml:space="preserve">Dirección oficial completa: </w:t>
            </w:r>
          </w:p>
          <w:p w14:paraId="0382C9C8" w14:textId="77777777" w:rsidR="00C335C9" w:rsidRPr="004828A3" w:rsidRDefault="002F4DC7">
            <w:pPr>
              <w:spacing w:after="0" w:line="240" w:lineRule="auto"/>
              <w:rPr>
                <w:rFonts w:ascii="Times New Roman" w:eastAsia="Arial" w:hAnsi="Times New Roman" w:cs="Times New Roman"/>
              </w:rPr>
            </w:pPr>
            <w:r w:rsidRPr="004828A3">
              <w:rPr>
                <w:rFonts w:ascii="Times New Roman" w:eastAsia="Arial" w:hAnsi="Times New Roman" w:cs="Times New Roman"/>
              </w:rPr>
              <w:t xml:space="preserve">Número de registro del RUC: </w:t>
            </w:r>
          </w:p>
          <w:p w14:paraId="4B83BEEB" w14:textId="77777777" w:rsidR="00C335C9" w:rsidRPr="004828A3" w:rsidRDefault="00C335C9">
            <w:pPr>
              <w:rPr>
                <w:rFonts w:ascii="Times New Roman" w:eastAsia="Arial" w:hAnsi="Times New Roman" w:cs="Times New Roman"/>
              </w:rPr>
            </w:pPr>
          </w:p>
          <w:p w14:paraId="18401F3B" w14:textId="77777777" w:rsidR="00C335C9" w:rsidRPr="004828A3" w:rsidRDefault="002F4DC7">
            <w:pPr>
              <w:rPr>
                <w:rFonts w:ascii="Times New Roman" w:eastAsia="Arial" w:hAnsi="Times New Roman" w:cs="Times New Roman"/>
              </w:rPr>
            </w:pPr>
            <w:r w:rsidRPr="004828A3">
              <w:rPr>
                <w:rFonts w:ascii="Times New Roman" w:eastAsia="Arial" w:hAnsi="Times New Roman" w:cs="Times New Roman"/>
              </w:rPr>
              <w:t>(«la persona»)</w:t>
            </w:r>
          </w:p>
        </w:tc>
      </w:tr>
    </w:tbl>
    <w:p w14:paraId="2801E693" w14:textId="77777777" w:rsidR="00C335C9" w:rsidRPr="004828A3" w:rsidRDefault="00C335C9">
      <w:pPr>
        <w:spacing w:before="40" w:after="40"/>
        <w:rPr>
          <w:rFonts w:ascii="Times New Roman" w:eastAsia="Arial" w:hAnsi="Times New Roman" w:cs="Times New Roman"/>
        </w:rPr>
      </w:pPr>
    </w:p>
    <w:p w14:paraId="6BF76559" w14:textId="77777777" w:rsidR="00C335C9" w:rsidRPr="004828A3" w:rsidRDefault="002F4DC7">
      <w:pPr>
        <w:spacing w:before="40" w:after="40"/>
        <w:jc w:val="both"/>
        <w:rPr>
          <w:rFonts w:ascii="Times New Roman" w:eastAsia="Arial" w:hAnsi="Times New Roman" w:cs="Times New Roman"/>
          <w:b/>
          <w:color w:val="FF0000"/>
        </w:rPr>
      </w:pPr>
      <w:r w:rsidRPr="004828A3">
        <w:rPr>
          <w:rFonts w:ascii="Times New Roman" w:eastAsia="Arial" w:hAnsi="Times New Roman" w:cs="Times New Roman"/>
          <w:b/>
        </w:rPr>
        <w:t>I. SITUACIÓN DE EXCLUSIÓN RELATIVAS A LA PERSONA</w:t>
      </w:r>
    </w:p>
    <w:p w14:paraId="0CF80045" w14:textId="77777777" w:rsidR="00C335C9" w:rsidRPr="004828A3" w:rsidRDefault="00C335C9">
      <w:pPr>
        <w:spacing w:before="40" w:after="40"/>
        <w:rPr>
          <w:rFonts w:ascii="Times New Roman" w:eastAsia="Arial" w:hAnsi="Times New Roman" w:cs="Times New Roman"/>
        </w:rPr>
      </w:pPr>
    </w:p>
    <w:tbl>
      <w:tblPr>
        <w:tblStyle w:val="a1"/>
        <w:tblW w:w="9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C335C9" w:rsidRPr="004828A3" w14:paraId="25B13CCA" w14:textId="77777777">
        <w:tc>
          <w:tcPr>
            <w:tcW w:w="9755" w:type="dxa"/>
            <w:gridSpan w:val="3"/>
            <w:tcBorders>
              <w:top w:val="single" w:sz="4" w:space="0" w:color="000000"/>
              <w:left w:val="single" w:sz="4" w:space="0" w:color="000000"/>
              <w:bottom w:val="single" w:sz="4" w:space="0" w:color="000000"/>
              <w:right w:val="single" w:sz="4" w:space="0" w:color="000000"/>
            </w:tcBorders>
          </w:tcPr>
          <w:p w14:paraId="212F1123" w14:textId="77777777" w:rsidR="00C335C9" w:rsidRPr="004828A3" w:rsidRDefault="00C335C9">
            <w:pPr>
              <w:tabs>
                <w:tab w:val="left" w:pos="-480"/>
                <w:tab w:val="left" w:pos="-142"/>
                <w:tab w:val="left" w:pos="426"/>
                <w:tab w:val="left" w:pos="4680"/>
                <w:tab w:val="left" w:pos="8400"/>
              </w:tabs>
              <w:spacing w:after="0" w:line="240" w:lineRule="auto"/>
              <w:jc w:val="both"/>
              <w:rPr>
                <w:rFonts w:ascii="Times New Roman" w:eastAsia="Arial" w:hAnsi="Times New Roman" w:cs="Times New Roman"/>
              </w:rPr>
            </w:pPr>
          </w:p>
        </w:tc>
      </w:tr>
      <w:tr w:rsidR="00C335C9" w:rsidRPr="004828A3" w14:paraId="7A47CB74" w14:textId="77777777">
        <w:tc>
          <w:tcPr>
            <w:tcW w:w="8472" w:type="dxa"/>
            <w:tcBorders>
              <w:top w:val="single" w:sz="4" w:space="0" w:color="000000"/>
              <w:left w:val="single" w:sz="4" w:space="0" w:color="000000"/>
              <w:bottom w:val="single" w:sz="4" w:space="0" w:color="000000"/>
              <w:right w:val="single" w:sz="4" w:space="0" w:color="000000"/>
            </w:tcBorders>
            <w:vAlign w:val="center"/>
          </w:tcPr>
          <w:p w14:paraId="1B75D964" w14:textId="77777777" w:rsidR="00C335C9" w:rsidRPr="004828A3" w:rsidRDefault="002F4DC7">
            <w:pPr>
              <w:numPr>
                <w:ilvl w:val="0"/>
                <w:numId w:val="29"/>
              </w:numPr>
              <w:pBdr>
                <w:top w:val="nil"/>
                <w:left w:val="nil"/>
                <w:bottom w:val="nil"/>
                <w:right w:val="nil"/>
                <w:between w:val="nil"/>
              </w:pBdr>
              <w:spacing w:before="40" w:after="40" w:line="276" w:lineRule="auto"/>
              <w:ind w:left="447" w:hanging="283"/>
              <w:rPr>
                <w:rFonts w:ascii="Times New Roman" w:eastAsia="Arial" w:hAnsi="Times New Roman" w:cs="Times New Roman"/>
                <w:b/>
                <w:smallCaps/>
                <w:color w:val="000000"/>
              </w:rPr>
            </w:pPr>
            <w:r w:rsidRPr="004828A3">
              <w:rPr>
                <w:rFonts w:ascii="Times New Roman" w:eastAsia="Arial" w:hAnsi="Times New Roman" w:cs="Times New Roman"/>
                <w:b/>
                <w:color w:val="00000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13219A29" w14:textId="77777777" w:rsidR="00C335C9" w:rsidRPr="004828A3" w:rsidRDefault="002F4DC7">
            <w:pPr>
              <w:spacing w:before="240" w:after="120"/>
              <w:rPr>
                <w:rFonts w:ascii="Times New Roman" w:eastAsia="Arial" w:hAnsi="Times New Roman" w:cs="Times New Roman"/>
              </w:rPr>
            </w:pPr>
            <w:r w:rsidRPr="004828A3">
              <w:rPr>
                <w:rFonts w:ascii="Times New Roman" w:eastAsia="Arial" w:hAnsi="Times New Roman" w:cs="Times New Roman"/>
              </w:rPr>
              <w:t xml:space="preserve">SÍ </w:t>
            </w:r>
          </w:p>
        </w:tc>
        <w:tc>
          <w:tcPr>
            <w:tcW w:w="613" w:type="dxa"/>
            <w:tcBorders>
              <w:top w:val="single" w:sz="4" w:space="0" w:color="000000"/>
              <w:left w:val="single" w:sz="4" w:space="0" w:color="000000"/>
              <w:bottom w:val="single" w:sz="4" w:space="0" w:color="000000"/>
              <w:right w:val="single" w:sz="4" w:space="0" w:color="000000"/>
            </w:tcBorders>
          </w:tcPr>
          <w:p w14:paraId="0B23DFA7" w14:textId="77777777" w:rsidR="00C335C9" w:rsidRPr="004828A3" w:rsidRDefault="002F4DC7">
            <w:pPr>
              <w:spacing w:before="240" w:after="120"/>
              <w:rPr>
                <w:rFonts w:ascii="Times New Roman" w:eastAsia="Arial" w:hAnsi="Times New Roman" w:cs="Times New Roman"/>
              </w:rPr>
            </w:pPr>
            <w:r w:rsidRPr="004828A3">
              <w:rPr>
                <w:rFonts w:ascii="Times New Roman" w:eastAsia="Arial" w:hAnsi="Times New Roman" w:cs="Times New Roman"/>
              </w:rPr>
              <w:t>NO</w:t>
            </w:r>
          </w:p>
        </w:tc>
      </w:tr>
      <w:tr w:rsidR="00C335C9" w:rsidRPr="004828A3" w14:paraId="6166B646" w14:textId="77777777">
        <w:tc>
          <w:tcPr>
            <w:tcW w:w="8472" w:type="dxa"/>
            <w:tcBorders>
              <w:top w:val="single" w:sz="4" w:space="0" w:color="000000"/>
              <w:left w:val="single" w:sz="4" w:space="0" w:color="000000"/>
              <w:bottom w:val="single" w:sz="4" w:space="0" w:color="000000"/>
              <w:right w:val="single" w:sz="4" w:space="0" w:color="000000"/>
            </w:tcBorders>
          </w:tcPr>
          <w:p w14:paraId="2F550D6A"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Borders>
              <w:top w:val="single" w:sz="4" w:space="0" w:color="000000"/>
              <w:left w:val="single" w:sz="4" w:space="0" w:color="000000"/>
              <w:bottom w:val="single" w:sz="4" w:space="0" w:color="000000"/>
              <w:right w:val="single" w:sz="4" w:space="0" w:color="000000"/>
            </w:tcBorders>
          </w:tcPr>
          <w:p w14:paraId="6CF0611D"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5CCA8BEC" w14:textId="77777777" w:rsidR="00C335C9" w:rsidRPr="004828A3" w:rsidRDefault="00C335C9">
            <w:pPr>
              <w:spacing w:before="240" w:after="120"/>
              <w:rPr>
                <w:rFonts w:ascii="Times New Roman" w:eastAsia="Arial" w:hAnsi="Times New Roman" w:cs="Times New Roman"/>
              </w:rPr>
            </w:pPr>
          </w:p>
        </w:tc>
      </w:tr>
      <w:tr w:rsidR="00C335C9" w:rsidRPr="004828A3" w14:paraId="4201243C" w14:textId="77777777">
        <w:tc>
          <w:tcPr>
            <w:tcW w:w="8472" w:type="dxa"/>
            <w:tcBorders>
              <w:top w:val="single" w:sz="4" w:space="0" w:color="000000"/>
              <w:left w:val="single" w:sz="4" w:space="0" w:color="000000"/>
              <w:bottom w:val="single" w:sz="4" w:space="0" w:color="000000"/>
              <w:right w:val="single" w:sz="4" w:space="0" w:color="000000"/>
            </w:tcBorders>
          </w:tcPr>
          <w:p w14:paraId="3C6B7798"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se ha establecido mediante sentencia firme o decisión administrativa definitiva que la persona ha incumplido sus obligaciones en lo referente al pago</w:t>
            </w:r>
            <w:r w:rsidRPr="004828A3">
              <w:rPr>
                <w:rFonts w:ascii="Times New Roman" w:eastAsia="Arial" w:hAnsi="Times New Roman" w:cs="Times New Roman"/>
                <w:color w:val="000000"/>
                <w:vertAlign w:val="superscript"/>
              </w:rPr>
              <w:footnoteReference w:id="1"/>
            </w:r>
            <w:r w:rsidRPr="004828A3">
              <w:rPr>
                <w:rFonts w:ascii="Times New Roman" w:eastAsia="Arial" w:hAnsi="Times New Roman" w:cs="Times New Roman"/>
                <w:color w:val="000000"/>
              </w:rPr>
              <w:t xml:space="preserve"> de impuestos o cotizaciones a la seguridad social, de conformidad con el Derecho aplicable;</w:t>
            </w:r>
          </w:p>
        </w:tc>
        <w:tc>
          <w:tcPr>
            <w:tcW w:w="670" w:type="dxa"/>
            <w:tcBorders>
              <w:top w:val="single" w:sz="4" w:space="0" w:color="000000"/>
              <w:left w:val="single" w:sz="4" w:space="0" w:color="000000"/>
              <w:bottom w:val="single" w:sz="4" w:space="0" w:color="000000"/>
              <w:right w:val="single" w:sz="4" w:space="0" w:color="000000"/>
            </w:tcBorders>
          </w:tcPr>
          <w:p w14:paraId="01D7C5BC"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4DC963A9" w14:textId="77777777" w:rsidR="00C335C9" w:rsidRPr="004828A3" w:rsidRDefault="00C335C9">
            <w:pPr>
              <w:spacing w:before="240" w:after="120"/>
              <w:rPr>
                <w:rFonts w:ascii="Times New Roman" w:eastAsia="Arial" w:hAnsi="Times New Roman" w:cs="Times New Roman"/>
              </w:rPr>
            </w:pPr>
          </w:p>
        </w:tc>
      </w:tr>
      <w:tr w:rsidR="00C335C9" w:rsidRPr="004828A3" w14:paraId="7066CD34" w14:textId="77777777">
        <w:tc>
          <w:tcPr>
            <w:tcW w:w="8472" w:type="dxa"/>
            <w:tcBorders>
              <w:top w:val="single" w:sz="4" w:space="0" w:color="000000"/>
              <w:left w:val="single" w:sz="4" w:space="0" w:color="000000"/>
              <w:bottom w:val="single" w:sz="4" w:space="0" w:color="000000"/>
              <w:right w:val="single" w:sz="4" w:space="0" w:color="000000"/>
            </w:tcBorders>
          </w:tcPr>
          <w:p w14:paraId="40D7FA79"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Borders>
              <w:top w:val="single" w:sz="4" w:space="0" w:color="000000"/>
              <w:left w:val="single" w:sz="4" w:space="0" w:color="000000"/>
              <w:bottom w:val="single" w:sz="4" w:space="0" w:color="000000"/>
              <w:right w:val="single" w:sz="4" w:space="0" w:color="000000"/>
            </w:tcBorders>
          </w:tcPr>
          <w:p w14:paraId="38B0C448" w14:textId="77777777" w:rsidR="00C335C9" w:rsidRPr="004828A3" w:rsidRDefault="00C335C9">
            <w:pPr>
              <w:spacing w:before="240" w:after="120"/>
              <w:rPr>
                <w:rFonts w:ascii="Times New Roman" w:eastAsia="Arial" w:hAnsi="Times New Roman" w:cs="Times New Roman"/>
              </w:rPr>
            </w:pPr>
          </w:p>
        </w:tc>
      </w:tr>
      <w:tr w:rsidR="00C335C9" w:rsidRPr="004828A3" w14:paraId="4EA5ED87" w14:textId="77777777">
        <w:tc>
          <w:tcPr>
            <w:tcW w:w="8472" w:type="dxa"/>
            <w:tcBorders>
              <w:top w:val="single" w:sz="4" w:space="0" w:color="000000"/>
              <w:left w:val="single" w:sz="4" w:space="0" w:color="000000"/>
              <w:bottom w:val="single" w:sz="4" w:space="0" w:color="000000"/>
              <w:right w:val="single" w:sz="4" w:space="0" w:color="000000"/>
            </w:tcBorders>
          </w:tcPr>
          <w:p w14:paraId="32DB35EF"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0" w:name="_heading=h.gjdgxs" w:colFirst="0" w:colLast="0"/>
            <w:bookmarkEnd w:id="0"/>
            <w:r w:rsidRPr="004828A3">
              <w:rPr>
                <w:rFonts w:ascii="Times New Roman" w:eastAsia="Arial" w:hAnsi="Times New Roman" w:cs="Times New Roman"/>
                <w:color w:val="000000"/>
              </w:rPr>
              <w:lastRenderedPageBreak/>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Borders>
              <w:top w:val="single" w:sz="4" w:space="0" w:color="000000"/>
              <w:left w:val="single" w:sz="4" w:space="0" w:color="000000"/>
              <w:bottom w:val="single" w:sz="4" w:space="0" w:color="000000"/>
              <w:right w:val="single" w:sz="4" w:space="0" w:color="000000"/>
            </w:tcBorders>
          </w:tcPr>
          <w:p w14:paraId="1EB0D6FC"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01344E21" w14:textId="77777777" w:rsidR="00C335C9" w:rsidRPr="004828A3" w:rsidRDefault="00C335C9">
            <w:pPr>
              <w:spacing w:before="240" w:after="120"/>
              <w:rPr>
                <w:rFonts w:ascii="Times New Roman" w:eastAsia="Arial" w:hAnsi="Times New Roman" w:cs="Times New Roman"/>
              </w:rPr>
            </w:pPr>
          </w:p>
        </w:tc>
      </w:tr>
      <w:tr w:rsidR="00C335C9" w:rsidRPr="004828A3" w14:paraId="079C4A91" w14:textId="77777777">
        <w:tc>
          <w:tcPr>
            <w:tcW w:w="8472" w:type="dxa"/>
            <w:tcBorders>
              <w:top w:val="single" w:sz="4" w:space="0" w:color="000000"/>
              <w:left w:val="single" w:sz="4" w:space="0" w:color="000000"/>
              <w:bottom w:val="single" w:sz="4" w:space="0" w:color="000000"/>
              <w:right w:val="single" w:sz="4" w:space="0" w:color="000000"/>
            </w:tcBorders>
          </w:tcPr>
          <w:p w14:paraId="4E962DF5"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1" w:name="_heading=h.30j0zll" w:colFirst="0" w:colLast="0"/>
            <w:bookmarkEnd w:id="1"/>
            <w:r w:rsidRPr="004828A3">
              <w:rPr>
                <w:rFonts w:ascii="Times New Roman" w:eastAsia="Arial" w:hAnsi="Times New Roman" w:cs="Times New Roman"/>
                <w:color w:val="000000"/>
              </w:rPr>
              <w:t>ii) celebrar con otras personas un acuerdo con el fin de falsear la competencia;</w:t>
            </w:r>
          </w:p>
        </w:tc>
        <w:tc>
          <w:tcPr>
            <w:tcW w:w="670" w:type="dxa"/>
            <w:tcBorders>
              <w:top w:val="single" w:sz="4" w:space="0" w:color="000000"/>
              <w:left w:val="single" w:sz="4" w:space="0" w:color="000000"/>
              <w:bottom w:val="single" w:sz="4" w:space="0" w:color="000000"/>
              <w:right w:val="single" w:sz="4" w:space="0" w:color="000000"/>
            </w:tcBorders>
          </w:tcPr>
          <w:p w14:paraId="726DF41B"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7F3AA36B" w14:textId="77777777" w:rsidR="00C335C9" w:rsidRPr="004828A3" w:rsidRDefault="00C335C9">
            <w:pPr>
              <w:spacing w:before="240" w:after="120"/>
              <w:rPr>
                <w:rFonts w:ascii="Times New Roman" w:eastAsia="Arial" w:hAnsi="Times New Roman" w:cs="Times New Roman"/>
              </w:rPr>
            </w:pPr>
          </w:p>
        </w:tc>
      </w:tr>
      <w:tr w:rsidR="00C335C9" w:rsidRPr="004828A3" w14:paraId="2BCE5B13" w14:textId="77777777">
        <w:tc>
          <w:tcPr>
            <w:tcW w:w="8472" w:type="dxa"/>
            <w:tcBorders>
              <w:top w:val="single" w:sz="4" w:space="0" w:color="000000"/>
              <w:left w:val="single" w:sz="4" w:space="0" w:color="000000"/>
              <w:bottom w:val="single" w:sz="4" w:space="0" w:color="000000"/>
              <w:right w:val="single" w:sz="4" w:space="0" w:color="000000"/>
            </w:tcBorders>
          </w:tcPr>
          <w:p w14:paraId="11E5588C"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2" w:name="_heading=h.1fob9te" w:colFirst="0" w:colLast="0"/>
            <w:bookmarkEnd w:id="2"/>
            <w:r w:rsidRPr="004828A3">
              <w:rPr>
                <w:rFonts w:ascii="Times New Roman" w:eastAsia="Arial" w:hAnsi="Times New Roman" w:cs="Times New Roman"/>
                <w:color w:val="000000"/>
              </w:rPr>
              <w:t>iii) vulnerar los derechos de propiedad intelectual;</w:t>
            </w:r>
          </w:p>
        </w:tc>
        <w:tc>
          <w:tcPr>
            <w:tcW w:w="670" w:type="dxa"/>
            <w:tcBorders>
              <w:top w:val="single" w:sz="4" w:space="0" w:color="000000"/>
              <w:left w:val="single" w:sz="4" w:space="0" w:color="000000"/>
              <w:bottom w:val="single" w:sz="4" w:space="0" w:color="000000"/>
              <w:right w:val="single" w:sz="4" w:space="0" w:color="000000"/>
            </w:tcBorders>
          </w:tcPr>
          <w:p w14:paraId="2682AB5B"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7DF49A3F" w14:textId="77777777" w:rsidR="00C335C9" w:rsidRPr="004828A3" w:rsidRDefault="00C335C9">
            <w:pPr>
              <w:spacing w:before="240" w:after="120"/>
              <w:rPr>
                <w:rFonts w:ascii="Times New Roman" w:eastAsia="Arial" w:hAnsi="Times New Roman" w:cs="Times New Roman"/>
              </w:rPr>
            </w:pPr>
          </w:p>
        </w:tc>
      </w:tr>
      <w:tr w:rsidR="00C335C9" w:rsidRPr="004828A3" w14:paraId="3ED770FE" w14:textId="77777777">
        <w:tc>
          <w:tcPr>
            <w:tcW w:w="8472" w:type="dxa"/>
            <w:tcBorders>
              <w:top w:val="single" w:sz="4" w:space="0" w:color="000000"/>
              <w:left w:val="single" w:sz="4" w:space="0" w:color="000000"/>
              <w:bottom w:val="single" w:sz="4" w:space="0" w:color="000000"/>
              <w:right w:val="single" w:sz="4" w:space="0" w:color="000000"/>
            </w:tcBorders>
          </w:tcPr>
          <w:p w14:paraId="2688A8DE"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3" w:name="_heading=h.3znysh7" w:colFirst="0" w:colLast="0"/>
            <w:bookmarkEnd w:id="3"/>
            <w:r w:rsidRPr="004828A3">
              <w:rPr>
                <w:rFonts w:ascii="Times New Roman" w:eastAsia="Arial" w:hAnsi="Times New Roman" w:cs="Times New Roman"/>
                <w:color w:val="000000"/>
              </w:rPr>
              <w:t>iv) intentar influir en el proceso de toma de decisiones del Órgano de Contratación durante el procedimiento de contratación;</w:t>
            </w:r>
          </w:p>
        </w:tc>
        <w:tc>
          <w:tcPr>
            <w:tcW w:w="670" w:type="dxa"/>
            <w:tcBorders>
              <w:top w:val="single" w:sz="4" w:space="0" w:color="000000"/>
              <w:left w:val="single" w:sz="4" w:space="0" w:color="000000"/>
              <w:bottom w:val="single" w:sz="4" w:space="0" w:color="000000"/>
              <w:right w:val="single" w:sz="4" w:space="0" w:color="000000"/>
            </w:tcBorders>
          </w:tcPr>
          <w:p w14:paraId="63C312A1"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4DAE9D5A" w14:textId="77777777" w:rsidR="00C335C9" w:rsidRPr="004828A3" w:rsidRDefault="00C335C9">
            <w:pPr>
              <w:spacing w:before="240" w:after="120"/>
              <w:rPr>
                <w:rFonts w:ascii="Times New Roman" w:eastAsia="Arial" w:hAnsi="Times New Roman" w:cs="Times New Roman"/>
              </w:rPr>
            </w:pPr>
          </w:p>
        </w:tc>
      </w:tr>
      <w:tr w:rsidR="00C335C9" w:rsidRPr="004828A3" w14:paraId="2B9D7186" w14:textId="77777777">
        <w:tc>
          <w:tcPr>
            <w:tcW w:w="8472" w:type="dxa"/>
            <w:tcBorders>
              <w:top w:val="single" w:sz="4" w:space="0" w:color="000000"/>
              <w:left w:val="single" w:sz="4" w:space="0" w:color="000000"/>
              <w:bottom w:val="single" w:sz="4" w:space="0" w:color="000000"/>
              <w:right w:val="single" w:sz="4" w:space="0" w:color="000000"/>
            </w:tcBorders>
          </w:tcPr>
          <w:p w14:paraId="6A169E4E"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4" w:name="_heading=h.2et92p0" w:colFirst="0" w:colLast="0"/>
            <w:bookmarkEnd w:id="4"/>
            <w:r w:rsidRPr="004828A3">
              <w:rPr>
                <w:rFonts w:ascii="Times New Roman" w:eastAsia="Arial" w:hAnsi="Times New Roman" w:cs="Times New Roman"/>
                <w:color w:val="000000"/>
              </w:rPr>
              <w:t>v) intentar obtener información confidencial que pueda conferirle ventajas indebidas en el procedimiento de adjudicación</w:t>
            </w:r>
            <w:r w:rsidRPr="004828A3">
              <w:rPr>
                <w:rFonts w:ascii="Times New Roman" w:eastAsia="Arial" w:hAnsi="Times New Roman" w:cs="Times New Roman"/>
                <w:b/>
                <w:i/>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00C414F8"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7D652084" w14:textId="77777777" w:rsidR="00C335C9" w:rsidRPr="004828A3" w:rsidRDefault="00C335C9">
            <w:pPr>
              <w:spacing w:before="240" w:after="120"/>
              <w:rPr>
                <w:rFonts w:ascii="Times New Roman" w:eastAsia="Arial" w:hAnsi="Times New Roman" w:cs="Times New Roman"/>
              </w:rPr>
            </w:pPr>
          </w:p>
        </w:tc>
      </w:tr>
      <w:tr w:rsidR="00C335C9" w:rsidRPr="004828A3" w14:paraId="222FD7B5" w14:textId="77777777">
        <w:tc>
          <w:tcPr>
            <w:tcW w:w="8472" w:type="dxa"/>
            <w:tcBorders>
              <w:top w:val="single" w:sz="4" w:space="0" w:color="000000"/>
              <w:left w:val="single" w:sz="4" w:space="0" w:color="000000"/>
              <w:bottom w:val="single" w:sz="4" w:space="0" w:color="000000"/>
              <w:right w:val="single" w:sz="4" w:space="0" w:color="000000"/>
            </w:tcBorders>
          </w:tcPr>
          <w:p w14:paraId="5218F393"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se ha establecido mediante sentencia firme que es culpable de cualquiera de los actos siguientes :</w:t>
            </w:r>
          </w:p>
        </w:tc>
        <w:tc>
          <w:tcPr>
            <w:tcW w:w="670" w:type="dxa"/>
            <w:tcBorders>
              <w:top w:val="single" w:sz="4" w:space="0" w:color="000000"/>
              <w:left w:val="single" w:sz="4" w:space="0" w:color="000000"/>
              <w:bottom w:val="single" w:sz="4" w:space="0" w:color="000000"/>
              <w:right w:val="single" w:sz="4" w:space="0" w:color="000000"/>
            </w:tcBorders>
          </w:tcPr>
          <w:p w14:paraId="22453CB3"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553660E3" w14:textId="77777777" w:rsidR="00C335C9" w:rsidRPr="004828A3" w:rsidRDefault="00C335C9">
            <w:pPr>
              <w:spacing w:before="240" w:after="120"/>
              <w:rPr>
                <w:rFonts w:ascii="Times New Roman" w:eastAsia="Arial" w:hAnsi="Times New Roman" w:cs="Times New Roman"/>
              </w:rPr>
            </w:pPr>
          </w:p>
        </w:tc>
      </w:tr>
      <w:tr w:rsidR="00C335C9" w:rsidRPr="004828A3" w14:paraId="469D408B" w14:textId="77777777">
        <w:trPr>
          <w:trHeight w:val="381"/>
        </w:trPr>
        <w:tc>
          <w:tcPr>
            <w:tcW w:w="8472" w:type="dxa"/>
            <w:tcBorders>
              <w:top w:val="single" w:sz="4" w:space="0" w:color="000000"/>
              <w:left w:val="single" w:sz="4" w:space="0" w:color="000000"/>
              <w:bottom w:val="single" w:sz="4" w:space="0" w:color="000000"/>
              <w:right w:val="single" w:sz="4" w:space="0" w:color="000000"/>
            </w:tcBorders>
          </w:tcPr>
          <w:p w14:paraId="2072FC2B"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r w:rsidRPr="004828A3">
              <w:rPr>
                <w:rFonts w:ascii="Times New Roman" w:eastAsia="Arial" w:hAnsi="Times New Roman" w:cs="Times New Roman"/>
                <w:color w:val="000000"/>
              </w:rPr>
              <w:t>i) fraude;</w:t>
            </w:r>
          </w:p>
        </w:tc>
        <w:tc>
          <w:tcPr>
            <w:tcW w:w="670" w:type="dxa"/>
            <w:tcBorders>
              <w:top w:val="single" w:sz="4" w:space="0" w:color="000000"/>
              <w:left w:val="single" w:sz="4" w:space="0" w:color="000000"/>
              <w:bottom w:val="single" w:sz="4" w:space="0" w:color="000000"/>
              <w:right w:val="single" w:sz="4" w:space="0" w:color="000000"/>
            </w:tcBorders>
          </w:tcPr>
          <w:p w14:paraId="7640C70C"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2E2117DD" w14:textId="77777777" w:rsidR="00C335C9" w:rsidRPr="004828A3" w:rsidRDefault="00C335C9">
            <w:pPr>
              <w:spacing w:before="240" w:after="120"/>
              <w:rPr>
                <w:rFonts w:ascii="Times New Roman" w:eastAsia="Arial" w:hAnsi="Times New Roman" w:cs="Times New Roman"/>
              </w:rPr>
            </w:pPr>
          </w:p>
        </w:tc>
      </w:tr>
      <w:tr w:rsidR="00C335C9" w:rsidRPr="004828A3" w14:paraId="1B666851" w14:textId="77777777">
        <w:tc>
          <w:tcPr>
            <w:tcW w:w="8472" w:type="dxa"/>
            <w:tcBorders>
              <w:top w:val="single" w:sz="4" w:space="0" w:color="000000"/>
              <w:left w:val="single" w:sz="4" w:space="0" w:color="000000"/>
              <w:bottom w:val="single" w:sz="4" w:space="0" w:color="000000"/>
              <w:right w:val="single" w:sz="4" w:space="0" w:color="000000"/>
            </w:tcBorders>
          </w:tcPr>
          <w:p w14:paraId="19C1E45F"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r w:rsidRPr="004828A3">
              <w:rPr>
                <w:rFonts w:ascii="Times New Roman" w:eastAsia="Arial" w:hAnsi="Times New Roman" w:cs="Times New Roman"/>
                <w:color w:val="000000"/>
              </w:rPr>
              <w:t>ii) corrupción;</w:t>
            </w:r>
          </w:p>
        </w:tc>
        <w:tc>
          <w:tcPr>
            <w:tcW w:w="670" w:type="dxa"/>
            <w:tcBorders>
              <w:top w:val="single" w:sz="4" w:space="0" w:color="000000"/>
              <w:left w:val="single" w:sz="4" w:space="0" w:color="000000"/>
              <w:bottom w:val="single" w:sz="4" w:space="0" w:color="000000"/>
              <w:right w:val="single" w:sz="4" w:space="0" w:color="000000"/>
            </w:tcBorders>
          </w:tcPr>
          <w:p w14:paraId="3E62DC1D"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71A328F0" w14:textId="77777777" w:rsidR="00C335C9" w:rsidRPr="004828A3" w:rsidRDefault="00C335C9">
            <w:pPr>
              <w:spacing w:before="240" w:after="120"/>
              <w:rPr>
                <w:rFonts w:ascii="Times New Roman" w:eastAsia="Arial" w:hAnsi="Times New Roman" w:cs="Times New Roman"/>
              </w:rPr>
            </w:pPr>
          </w:p>
        </w:tc>
      </w:tr>
      <w:tr w:rsidR="00C335C9" w:rsidRPr="004828A3" w14:paraId="448CBDE4" w14:textId="77777777">
        <w:tc>
          <w:tcPr>
            <w:tcW w:w="8472" w:type="dxa"/>
            <w:tcBorders>
              <w:top w:val="single" w:sz="4" w:space="0" w:color="000000"/>
              <w:left w:val="single" w:sz="4" w:space="0" w:color="000000"/>
              <w:bottom w:val="single" w:sz="4" w:space="0" w:color="000000"/>
              <w:right w:val="single" w:sz="4" w:space="0" w:color="000000"/>
            </w:tcBorders>
          </w:tcPr>
          <w:p w14:paraId="42BC98E8"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5" w:name="_heading=h.tyjcwt" w:colFirst="0" w:colLast="0"/>
            <w:bookmarkEnd w:id="5"/>
            <w:r w:rsidRPr="004828A3">
              <w:rPr>
                <w:rFonts w:ascii="Times New Roman" w:eastAsia="Arial" w:hAnsi="Times New Roman" w:cs="Times New Roman"/>
                <w:color w:val="000000"/>
              </w:rPr>
              <w:t>iii)   conductas relacionadas con una organización delictiva;</w:t>
            </w:r>
          </w:p>
        </w:tc>
        <w:tc>
          <w:tcPr>
            <w:tcW w:w="670" w:type="dxa"/>
            <w:tcBorders>
              <w:top w:val="single" w:sz="4" w:space="0" w:color="000000"/>
              <w:left w:val="single" w:sz="4" w:space="0" w:color="000000"/>
              <w:bottom w:val="single" w:sz="4" w:space="0" w:color="000000"/>
              <w:right w:val="single" w:sz="4" w:space="0" w:color="000000"/>
            </w:tcBorders>
          </w:tcPr>
          <w:p w14:paraId="5842DFEF"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1895C3FF" w14:textId="77777777" w:rsidR="00C335C9" w:rsidRPr="004828A3" w:rsidRDefault="00C335C9">
            <w:pPr>
              <w:spacing w:before="240" w:after="120"/>
              <w:rPr>
                <w:rFonts w:ascii="Times New Roman" w:eastAsia="Arial" w:hAnsi="Times New Roman" w:cs="Times New Roman"/>
              </w:rPr>
            </w:pPr>
          </w:p>
        </w:tc>
      </w:tr>
      <w:tr w:rsidR="00C335C9" w:rsidRPr="004828A3" w14:paraId="060C7583" w14:textId="77777777">
        <w:tc>
          <w:tcPr>
            <w:tcW w:w="8472" w:type="dxa"/>
            <w:tcBorders>
              <w:top w:val="single" w:sz="4" w:space="0" w:color="000000"/>
              <w:left w:val="single" w:sz="4" w:space="0" w:color="000000"/>
              <w:bottom w:val="single" w:sz="4" w:space="0" w:color="000000"/>
              <w:right w:val="single" w:sz="4" w:space="0" w:color="000000"/>
            </w:tcBorders>
          </w:tcPr>
          <w:p w14:paraId="665DACC4"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6" w:name="_heading=h.3dy6vkm" w:colFirst="0" w:colLast="0"/>
            <w:bookmarkEnd w:id="6"/>
            <w:r w:rsidRPr="004828A3">
              <w:rPr>
                <w:rFonts w:ascii="Times New Roman" w:eastAsia="Arial" w:hAnsi="Times New Roman" w:cs="Times New Roman"/>
                <w:color w:val="000000"/>
              </w:rPr>
              <w:t>iv) blanqueo de capitales   o  financiación del terrorismo;</w:t>
            </w:r>
          </w:p>
        </w:tc>
        <w:tc>
          <w:tcPr>
            <w:tcW w:w="670" w:type="dxa"/>
            <w:tcBorders>
              <w:top w:val="single" w:sz="4" w:space="0" w:color="000000"/>
              <w:left w:val="single" w:sz="4" w:space="0" w:color="000000"/>
              <w:bottom w:val="single" w:sz="4" w:space="0" w:color="000000"/>
              <w:right w:val="single" w:sz="4" w:space="0" w:color="000000"/>
            </w:tcBorders>
          </w:tcPr>
          <w:p w14:paraId="32B9CC59"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1CE13073" w14:textId="77777777" w:rsidR="00C335C9" w:rsidRPr="004828A3" w:rsidRDefault="00C335C9">
            <w:pPr>
              <w:spacing w:before="240" w:after="120"/>
              <w:rPr>
                <w:rFonts w:ascii="Times New Roman" w:eastAsia="Arial" w:hAnsi="Times New Roman" w:cs="Times New Roman"/>
              </w:rPr>
            </w:pPr>
          </w:p>
        </w:tc>
      </w:tr>
      <w:tr w:rsidR="00C335C9" w:rsidRPr="004828A3" w14:paraId="5BFB166E" w14:textId="77777777">
        <w:tc>
          <w:tcPr>
            <w:tcW w:w="8472" w:type="dxa"/>
            <w:tcBorders>
              <w:top w:val="single" w:sz="4" w:space="0" w:color="000000"/>
              <w:left w:val="single" w:sz="4" w:space="0" w:color="000000"/>
              <w:bottom w:val="single" w:sz="4" w:space="0" w:color="000000"/>
              <w:right w:val="single" w:sz="4" w:space="0" w:color="000000"/>
            </w:tcBorders>
          </w:tcPr>
          <w:p w14:paraId="2704CBE1"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7" w:name="_heading=h.1t3h5sf" w:colFirst="0" w:colLast="0"/>
            <w:bookmarkEnd w:id="7"/>
            <w:r w:rsidRPr="004828A3">
              <w:rPr>
                <w:rFonts w:ascii="Times New Roman" w:eastAsia="Arial" w:hAnsi="Times New Roman" w:cs="Times New Roman"/>
                <w:color w:val="000000"/>
              </w:rPr>
              <w:t>v)  delitos de terrorismo  o delitos ligados a actividades terroristas;</w:t>
            </w:r>
          </w:p>
        </w:tc>
        <w:tc>
          <w:tcPr>
            <w:tcW w:w="670" w:type="dxa"/>
            <w:tcBorders>
              <w:top w:val="single" w:sz="4" w:space="0" w:color="000000"/>
              <w:left w:val="single" w:sz="4" w:space="0" w:color="000000"/>
              <w:bottom w:val="single" w:sz="4" w:space="0" w:color="000000"/>
              <w:right w:val="single" w:sz="4" w:space="0" w:color="000000"/>
            </w:tcBorders>
          </w:tcPr>
          <w:p w14:paraId="7E0E2D6F"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00F1EC18" w14:textId="77777777" w:rsidR="00C335C9" w:rsidRPr="004828A3" w:rsidRDefault="00C335C9">
            <w:pPr>
              <w:spacing w:before="240" w:after="120"/>
              <w:rPr>
                <w:rFonts w:ascii="Times New Roman" w:eastAsia="Arial" w:hAnsi="Times New Roman" w:cs="Times New Roman"/>
              </w:rPr>
            </w:pPr>
          </w:p>
        </w:tc>
      </w:tr>
      <w:tr w:rsidR="00C335C9" w:rsidRPr="004828A3" w14:paraId="5B473EE6" w14:textId="77777777">
        <w:tc>
          <w:tcPr>
            <w:tcW w:w="8472" w:type="dxa"/>
            <w:tcBorders>
              <w:top w:val="single" w:sz="4" w:space="0" w:color="000000"/>
              <w:left w:val="single" w:sz="4" w:space="0" w:color="000000"/>
              <w:bottom w:val="single" w:sz="4" w:space="0" w:color="000000"/>
              <w:right w:val="single" w:sz="4" w:space="0" w:color="000000"/>
            </w:tcBorders>
          </w:tcPr>
          <w:p w14:paraId="4A985F44" w14:textId="77777777" w:rsidR="00C335C9" w:rsidRPr="004828A3" w:rsidRDefault="002F4DC7">
            <w:pPr>
              <w:numPr>
                <w:ilvl w:val="0"/>
                <w:numId w:val="31"/>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bookmarkStart w:id="8" w:name="_heading=h.4d34og8" w:colFirst="0" w:colLast="0"/>
            <w:bookmarkEnd w:id="8"/>
            <w:r w:rsidRPr="004828A3">
              <w:rPr>
                <w:rFonts w:ascii="Times New Roman" w:eastAsia="Arial" w:hAnsi="Times New Roman" w:cs="Times New Roman"/>
                <w:color w:val="000000"/>
              </w:rPr>
              <w:t>vi)  trabajo infantil u otras infracciones relacionadas con la trata de seres humanos;</w:t>
            </w:r>
          </w:p>
        </w:tc>
        <w:tc>
          <w:tcPr>
            <w:tcW w:w="670" w:type="dxa"/>
            <w:tcBorders>
              <w:top w:val="single" w:sz="4" w:space="0" w:color="000000"/>
              <w:left w:val="single" w:sz="4" w:space="0" w:color="000000"/>
              <w:bottom w:val="single" w:sz="4" w:space="0" w:color="000000"/>
              <w:right w:val="single" w:sz="4" w:space="0" w:color="000000"/>
            </w:tcBorders>
          </w:tcPr>
          <w:p w14:paraId="528B88D2"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4E0CC751" w14:textId="77777777" w:rsidR="00C335C9" w:rsidRPr="004828A3" w:rsidRDefault="00C335C9">
            <w:pPr>
              <w:spacing w:before="240" w:after="120"/>
              <w:rPr>
                <w:rFonts w:ascii="Times New Roman" w:eastAsia="Arial" w:hAnsi="Times New Roman" w:cs="Times New Roman"/>
              </w:rPr>
            </w:pPr>
          </w:p>
        </w:tc>
      </w:tr>
      <w:tr w:rsidR="00C335C9" w:rsidRPr="004828A3" w14:paraId="21908117" w14:textId="77777777">
        <w:tc>
          <w:tcPr>
            <w:tcW w:w="8472" w:type="dxa"/>
            <w:tcBorders>
              <w:top w:val="single" w:sz="4" w:space="0" w:color="000000"/>
              <w:left w:val="single" w:sz="4" w:space="0" w:color="000000"/>
              <w:bottom w:val="single" w:sz="4" w:space="0" w:color="000000"/>
              <w:right w:val="single" w:sz="4" w:space="0" w:color="000000"/>
            </w:tcBorders>
          </w:tcPr>
          <w:p w14:paraId="5744DA8A"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Borders>
              <w:top w:val="single" w:sz="4" w:space="0" w:color="000000"/>
              <w:left w:val="single" w:sz="4" w:space="0" w:color="000000"/>
              <w:bottom w:val="single" w:sz="4" w:space="0" w:color="000000"/>
              <w:right w:val="single" w:sz="4" w:space="0" w:color="000000"/>
            </w:tcBorders>
          </w:tcPr>
          <w:p w14:paraId="0780C9EF"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72CF9B94" w14:textId="77777777" w:rsidR="00C335C9" w:rsidRPr="004828A3" w:rsidRDefault="00C335C9">
            <w:pPr>
              <w:spacing w:before="240" w:after="120"/>
              <w:rPr>
                <w:rFonts w:ascii="Times New Roman" w:eastAsia="Arial" w:hAnsi="Times New Roman" w:cs="Times New Roman"/>
              </w:rPr>
            </w:pPr>
          </w:p>
        </w:tc>
      </w:tr>
      <w:tr w:rsidR="00C335C9" w:rsidRPr="004828A3" w14:paraId="77B902DD" w14:textId="77777777">
        <w:tc>
          <w:tcPr>
            <w:tcW w:w="8472" w:type="dxa"/>
            <w:tcBorders>
              <w:top w:val="single" w:sz="4" w:space="0" w:color="000000"/>
              <w:left w:val="single" w:sz="4" w:space="0" w:color="000000"/>
              <w:bottom w:val="single" w:sz="4" w:space="0" w:color="000000"/>
              <w:right w:val="single" w:sz="4" w:space="0" w:color="000000"/>
            </w:tcBorders>
          </w:tcPr>
          <w:p w14:paraId="3FB520CE" w14:textId="77777777" w:rsidR="00C335C9" w:rsidRPr="004828A3" w:rsidRDefault="002F4DC7">
            <w:pPr>
              <w:numPr>
                <w:ilvl w:val="0"/>
                <w:numId w:val="30"/>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se ha establecido mediante sentencia firme o decisión administrativa definitiva que la entidad ha sido creada con la finalidad prevista en la letra e).</w:t>
            </w:r>
          </w:p>
        </w:tc>
        <w:tc>
          <w:tcPr>
            <w:tcW w:w="670" w:type="dxa"/>
            <w:tcBorders>
              <w:top w:val="single" w:sz="4" w:space="0" w:color="000000"/>
              <w:left w:val="single" w:sz="4" w:space="0" w:color="000000"/>
              <w:bottom w:val="single" w:sz="4" w:space="0" w:color="000000"/>
              <w:right w:val="single" w:sz="4" w:space="0" w:color="000000"/>
            </w:tcBorders>
          </w:tcPr>
          <w:p w14:paraId="22B84353" w14:textId="77777777" w:rsidR="00C335C9" w:rsidRPr="004828A3" w:rsidRDefault="00C335C9">
            <w:pPr>
              <w:spacing w:before="240" w:after="120"/>
              <w:rPr>
                <w:rFonts w:ascii="Times New Roman" w:eastAsia="Arial" w:hAnsi="Times New Roman" w:cs="Times New Roman"/>
              </w:rPr>
            </w:pPr>
          </w:p>
        </w:tc>
        <w:tc>
          <w:tcPr>
            <w:tcW w:w="613" w:type="dxa"/>
            <w:tcBorders>
              <w:top w:val="single" w:sz="4" w:space="0" w:color="000000"/>
              <w:left w:val="single" w:sz="4" w:space="0" w:color="000000"/>
              <w:bottom w:val="single" w:sz="4" w:space="0" w:color="000000"/>
              <w:right w:val="single" w:sz="4" w:space="0" w:color="000000"/>
            </w:tcBorders>
          </w:tcPr>
          <w:p w14:paraId="11FB7B61" w14:textId="77777777" w:rsidR="00C335C9" w:rsidRPr="004828A3" w:rsidRDefault="00C335C9">
            <w:pPr>
              <w:spacing w:before="240" w:after="120"/>
              <w:rPr>
                <w:rFonts w:ascii="Times New Roman" w:eastAsia="Arial" w:hAnsi="Times New Roman" w:cs="Times New Roman"/>
              </w:rPr>
            </w:pPr>
          </w:p>
        </w:tc>
      </w:tr>
    </w:tbl>
    <w:p w14:paraId="0FAFD532" w14:textId="77777777" w:rsidR="00C335C9" w:rsidRPr="004828A3" w:rsidRDefault="00C335C9">
      <w:pPr>
        <w:rPr>
          <w:rFonts w:ascii="Times New Roman" w:eastAsia="Arial" w:hAnsi="Times New Roman" w:cs="Times New Roman"/>
        </w:rPr>
      </w:pPr>
    </w:p>
    <w:p w14:paraId="67928AD8" w14:textId="77777777" w:rsidR="00C335C9" w:rsidRPr="004828A3" w:rsidRDefault="002F4DC7">
      <w:pPr>
        <w:jc w:val="both"/>
        <w:rPr>
          <w:rFonts w:ascii="Times New Roman" w:eastAsia="Arial" w:hAnsi="Times New Roman" w:cs="Times New Roman"/>
          <w:b/>
          <w:smallCaps/>
        </w:rPr>
      </w:pPr>
      <w:r w:rsidRPr="004828A3">
        <w:rPr>
          <w:rFonts w:ascii="Times New Roman" w:eastAsia="Arial"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7BE57CB2" w14:textId="77777777" w:rsidR="00C335C9" w:rsidRPr="004828A3" w:rsidRDefault="002F4DC7">
      <w:pPr>
        <w:spacing w:before="120" w:after="240"/>
        <w:jc w:val="center"/>
        <w:rPr>
          <w:rFonts w:ascii="Times New Roman" w:eastAsia="Arial" w:hAnsi="Times New Roman" w:cs="Times New Roman"/>
          <w:i/>
        </w:rPr>
      </w:pPr>
      <w:r w:rsidRPr="004828A3">
        <w:rPr>
          <w:rFonts w:ascii="Times New Roman" w:eastAsia="Arial" w:hAnsi="Times New Roman" w:cs="Times New Roman"/>
          <w:b/>
          <w:i/>
          <w:u w:val="single"/>
        </w:rPr>
        <w:t>No aplicable a las personas físicas, los Estados miembros y las autoridades locales</w:t>
      </w:r>
    </w:p>
    <w:tbl>
      <w:tblPr>
        <w:tblStyle w:val="a2"/>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4"/>
        <w:gridCol w:w="669"/>
        <w:gridCol w:w="614"/>
        <w:gridCol w:w="644"/>
      </w:tblGrid>
      <w:tr w:rsidR="00C335C9" w:rsidRPr="004828A3" w14:paraId="425ADA7A"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2DEDBF03" w14:textId="77777777" w:rsidR="00C335C9" w:rsidRPr="004828A3" w:rsidRDefault="002F4DC7">
            <w:pPr>
              <w:numPr>
                <w:ilvl w:val="0"/>
                <w:numId w:val="29"/>
              </w:numPr>
              <w:pBdr>
                <w:top w:val="nil"/>
                <w:left w:val="nil"/>
                <w:bottom w:val="nil"/>
                <w:right w:val="nil"/>
                <w:between w:val="nil"/>
              </w:pBdr>
              <w:spacing w:before="40" w:after="40" w:line="240"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lastRenderedPageBreak/>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69" w:type="dxa"/>
            <w:tcBorders>
              <w:top w:val="single" w:sz="4" w:space="0" w:color="000000"/>
              <w:left w:val="single" w:sz="4" w:space="0" w:color="000000"/>
              <w:bottom w:val="single" w:sz="4" w:space="0" w:color="000000"/>
              <w:right w:val="single" w:sz="4" w:space="0" w:color="000000"/>
            </w:tcBorders>
          </w:tcPr>
          <w:p w14:paraId="14C5A3CB"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SÍ</w:t>
            </w:r>
          </w:p>
        </w:tc>
        <w:tc>
          <w:tcPr>
            <w:tcW w:w="614" w:type="dxa"/>
            <w:tcBorders>
              <w:top w:val="single" w:sz="4" w:space="0" w:color="000000"/>
              <w:left w:val="single" w:sz="4" w:space="0" w:color="000000"/>
              <w:bottom w:val="single" w:sz="4" w:space="0" w:color="000000"/>
              <w:right w:val="single" w:sz="4" w:space="0" w:color="000000"/>
            </w:tcBorders>
          </w:tcPr>
          <w:p w14:paraId="7D296415"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NO</w:t>
            </w:r>
          </w:p>
        </w:tc>
        <w:tc>
          <w:tcPr>
            <w:tcW w:w="644" w:type="dxa"/>
            <w:tcBorders>
              <w:top w:val="single" w:sz="4" w:space="0" w:color="000000"/>
              <w:left w:val="single" w:sz="4" w:space="0" w:color="000000"/>
              <w:bottom w:val="single" w:sz="4" w:space="0" w:color="000000"/>
              <w:right w:val="single" w:sz="4" w:space="0" w:color="000000"/>
            </w:tcBorders>
          </w:tcPr>
          <w:p w14:paraId="37F16274"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N.A.</w:t>
            </w:r>
          </w:p>
        </w:tc>
      </w:tr>
      <w:tr w:rsidR="00C335C9" w:rsidRPr="004828A3" w14:paraId="242A10C4"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327C4819"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c)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(falta profesional grave)</w:t>
            </w:r>
          </w:p>
        </w:tc>
        <w:tc>
          <w:tcPr>
            <w:tcW w:w="669" w:type="dxa"/>
            <w:tcBorders>
              <w:top w:val="single" w:sz="4" w:space="0" w:color="000000"/>
              <w:left w:val="single" w:sz="4" w:space="0" w:color="000000"/>
              <w:bottom w:val="single" w:sz="4" w:space="0" w:color="000000"/>
              <w:right w:val="single" w:sz="4" w:space="0" w:color="000000"/>
            </w:tcBorders>
            <w:vAlign w:val="center"/>
          </w:tcPr>
          <w:p w14:paraId="64E6AF63"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0E34DAC"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2B2777C2" w14:textId="77777777" w:rsidR="00C335C9" w:rsidRPr="004828A3" w:rsidRDefault="00C335C9">
            <w:pPr>
              <w:spacing w:before="240" w:after="120"/>
              <w:jc w:val="both"/>
              <w:rPr>
                <w:rFonts w:ascii="Times New Roman" w:eastAsia="Arial" w:hAnsi="Times New Roman" w:cs="Times New Roman"/>
              </w:rPr>
            </w:pPr>
          </w:p>
        </w:tc>
      </w:tr>
      <w:tr w:rsidR="00C335C9" w:rsidRPr="004828A3" w14:paraId="27A7843E"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7CD1F286"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d)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(fraude, corrupción u otras infracciones penales)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1D51F388"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BF87967"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36564BD2" w14:textId="77777777" w:rsidR="00C335C9" w:rsidRPr="004828A3" w:rsidRDefault="00C335C9">
            <w:pPr>
              <w:spacing w:before="240" w:after="120"/>
              <w:jc w:val="both"/>
              <w:rPr>
                <w:rFonts w:ascii="Times New Roman" w:eastAsia="Arial" w:hAnsi="Times New Roman" w:cs="Times New Roman"/>
              </w:rPr>
            </w:pPr>
          </w:p>
        </w:tc>
      </w:tr>
      <w:tr w:rsidR="00C335C9" w:rsidRPr="004828A3" w14:paraId="02CA98BA"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608906E7"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e)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(creación de una entidad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03DAB798"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C1F65E"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44155E2C" w14:textId="77777777" w:rsidR="00C335C9" w:rsidRPr="004828A3" w:rsidRDefault="00C335C9">
            <w:pPr>
              <w:spacing w:before="240" w:after="120"/>
              <w:jc w:val="both"/>
              <w:rPr>
                <w:rFonts w:ascii="Times New Roman" w:eastAsia="Arial" w:hAnsi="Times New Roman" w:cs="Times New Roman"/>
              </w:rPr>
            </w:pPr>
          </w:p>
        </w:tc>
      </w:tr>
      <w:tr w:rsidR="00C335C9" w:rsidRPr="004828A3" w14:paraId="220F96A8"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3151C9C6"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f)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(persona creada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29B67F3C"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3BE428"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69ACB7AF" w14:textId="77777777" w:rsidR="00C335C9" w:rsidRPr="004828A3" w:rsidRDefault="00C335C9">
            <w:pPr>
              <w:spacing w:before="240" w:after="120"/>
              <w:jc w:val="both"/>
              <w:rPr>
                <w:rFonts w:ascii="Times New Roman" w:eastAsia="Arial" w:hAnsi="Times New Roman" w:cs="Times New Roman"/>
              </w:rPr>
            </w:pPr>
          </w:p>
        </w:tc>
      </w:tr>
    </w:tbl>
    <w:p w14:paraId="4B137BF4" w14:textId="77777777" w:rsidR="00C335C9" w:rsidRPr="004828A3" w:rsidRDefault="00C335C9">
      <w:pPr>
        <w:rPr>
          <w:rFonts w:ascii="Times New Roman" w:eastAsia="Arial" w:hAnsi="Times New Roman" w:cs="Times New Roman"/>
        </w:rPr>
      </w:pPr>
    </w:p>
    <w:p w14:paraId="45872013" w14:textId="77777777" w:rsidR="00C335C9" w:rsidRPr="004828A3" w:rsidRDefault="002F4DC7">
      <w:pPr>
        <w:jc w:val="both"/>
        <w:rPr>
          <w:rFonts w:ascii="Times New Roman" w:eastAsia="Arial" w:hAnsi="Times New Roman" w:cs="Times New Roman"/>
          <w:b/>
        </w:rPr>
      </w:pPr>
      <w:r w:rsidRPr="004828A3">
        <w:rPr>
          <w:rFonts w:ascii="Times New Roman" w:eastAsia="Arial" w:hAnsi="Times New Roman" w:cs="Times New Roman"/>
          <w:b/>
        </w:rPr>
        <w:t>III – SITUACIONES DE EXCLUSIÓN RELATIVAS A LAS PERSONAS FÍSICAS O JURÍDICAS QUE ASUMEN UNA RESPONSABILIDAD ILIMITADA POR LAS DEUDAS DE LA PERSONA JURÍDICA</w:t>
      </w:r>
    </w:p>
    <w:tbl>
      <w:tblPr>
        <w:tblStyle w:val="a3"/>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C335C9" w:rsidRPr="004828A3" w14:paraId="502F2967" w14:textId="77777777">
        <w:tc>
          <w:tcPr>
            <w:tcW w:w="7733" w:type="dxa"/>
            <w:tcBorders>
              <w:top w:val="single" w:sz="4" w:space="0" w:color="000000"/>
              <w:left w:val="single" w:sz="4" w:space="0" w:color="000000"/>
              <w:bottom w:val="single" w:sz="4" w:space="0" w:color="000000"/>
              <w:right w:val="single" w:sz="4" w:space="0" w:color="000000"/>
            </w:tcBorders>
          </w:tcPr>
          <w:p w14:paraId="6BE649F9" w14:textId="77777777" w:rsidR="00C335C9" w:rsidRPr="004828A3" w:rsidRDefault="002F4DC7">
            <w:pPr>
              <w:numPr>
                <w:ilvl w:val="0"/>
                <w:numId w:val="8"/>
              </w:numPr>
              <w:pBdr>
                <w:top w:val="nil"/>
                <w:left w:val="nil"/>
                <w:bottom w:val="nil"/>
                <w:right w:val="nil"/>
                <w:between w:val="nil"/>
              </w:pBdr>
              <w:spacing w:before="40" w:after="40" w:line="240" w:lineRule="auto"/>
              <w:ind w:left="731" w:hanging="284"/>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declara que una persona física o jurídica que asume una responsabilidad ilimitada por las deudas de la persona jurídica antes indicada se encuentra en una de las situaciones siguientes. </w:t>
            </w:r>
            <w:r w:rsidRPr="004828A3">
              <w:rPr>
                <w:rFonts w:ascii="Times New Roman" w:eastAsia="Arial" w:hAnsi="Times New Roman" w:cs="Times New Roman"/>
                <w:b/>
                <w:i/>
                <w:color w:val="000000"/>
                <w:u w:val="single"/>
              </w:rPr>
              <w:t>En caso afirmativo, indique en el anexo de esta declaración el/los nombre(s) de las personas interesadas con una breve explicación.</w:t>
            </w:r>
            <w:r w:rsidRPr="004828A3">
              <w:rPr>
                <w:rFonts w:ascii="Times New Roman" w:eastAsia="Arial" w:hAnsi="Times New Roman" w:cs="Times New Roman"/>
                <w:b/>
                <w:color w:val="000000"/>
              </w:rPr>
              <w:t>]</w:t>
            </w:r>
            <w:r w:rsidRPr="004828A3">
              <w:rPr>
                <w:rFonts w:ascii="Times New Roman" w:eastAsia="Arial" w:hAnsi="Times New Roman" w:cs="Times New Roman"/>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7CB0C3D3"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SÍ</w:t>
            </w:r>
          </w:p>
        </w:tc>
        <w:tc>
          <w:tcPr>
            <w:tcW w:w="614" w:type="dxa"/>
            <w:tcBorders>
              <w:top w:val="single" w:sz="4" w:space="0" w:color="000000"/>
              <w:left w:val="single" w:sz="4" w:space="0" w:color="000000"/>
              <w:bottom w:val="single" w:sz="4" w:space="0" w:color="000000"/>
              <w:right w:val="single" w:sz="4" w:space="0" w:color="000000"/>
            </w:tcBorders>
          </w:tcPr>
          <w:p w14:paraId="245564EC"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NO</w:t>
            </w:r>
          </w:p>
        </w:tc>
        <w:tc>
          <w:tcPr>
            <w:tcW w:w="644" w:type="dxa"/>
            <w:tcBorders>
              <w:top w:val="single" w:sz="4" w:space="0" w:color="000000"/>
              <w:left w:val="single" w:sz="4" w:space="0" w:color="000000"/>
              <w:bottom w:val="single" w:sz="4" w:space="0" w:color="000000"/>
              <w:right w:val="single" w:sz="4" w:space="0" w:color="000000"/>
            </w:tcBorders>
          </w:tcPr>
          <w:p w14:paraId="7B0D8188" w14:textId="77777777" w:rsidR="00C335C9" w:rsidRPr="004828A3" w:rsidRDefault="002F4DC7">
            <w:pPr>
              <w:spacing w:before="240" w:after="120"/>
              <w:jc w:val="both"/>
              <w:rPr>
                <w:rFonts w:ascii="Times New Roman" w:eastAsia="Arial" w:hAnsi="Times New Roman" w:cs="Times New Roman"/>
              </w:rPr>
            </w:pPr>
            <w:r w:rsidRPr="004828A3">
              <w:rPr>
                <w:rFonts w:ascii="Times New Roman" w:eastAsia="Arial" w:hAnsi="Times New Roman" w:cs="Times New Roman"/>
              </w:rPr>
              <w:t>N.A.</w:t>
            </w:r>
          </w:p>
        </w:tc>
      </w:tr>
      <w:tr w:rsidR="00C335C9" w:rsidRPr="004828A3" w14:paraId="6C0F84E7"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3C543CF2"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a)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(quiebra)</w:t>
            </w:r>
          </w:p>
        </w:tc>
        <w:tc>
          <w:tcPr>
            <w:tcW w:w="670" w:type="dxa"/>
            <w:tcBorders>
              <w:top w:val="single" w:sz="4" w:space="0" w:color="000000"/>
              <w:left w:val="single" w:sz="4" w:space="0" w:color="000000"/>
              <w:bottom w:val="single" w:sz="4" w:space="0" w:color="000000"/>
              <w:right w:val="single" w:sz="4" w:space="0" w:color="000000"/>
            </w:tcBorders>
            <w:vAlign w:val="center"/>
          </w:tcPr>
          <w:p w14:paraId="06B2D24E"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tcPr>
          <w:p w14:paraId="153AAB44"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06C91AA3" w14:textId="77777777" w:rsidR="00C335C9" w:rsidRPr="004828A3" w:rsidRDefault="00C335C9">
            <w:pPr>
              <w:spacing w:before="240" w:after="120"/>
              <w:jc w:val="both"/>
              <w:rPr>
                <w:rFonts w:ascii="Times New Roman" w:eastAsia="Arial" w:hAnsi="Times New Roman" w:cs="Times New Roman"/>
              </w:rPr>
            </w:pPr>
          </w:p>
        </w:tc>
      </w:tr>
      <w:tr w:rsidR="00C335C9" w:rsidRPr="004828A3" w14:paraId="79E7488F"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2A6A79C5" w14:textId="77777777" w:rsidR="00C335C9" w:rsidRPr="004828A3" w:rsidRDefault="002F4DC7">
            <w:pPr>
              <w:pBdr>
                <w:top w:val="nil"/>
                <w:left w:val="nil"/>
                <w:bottom w:val="nil"/>
                <w:right w:val="nil"/>
                <w:between w:val="nil"/>
              </w:pBdr>
              <w:spacing w:before="40" w:after="40" w:line="254" w:lineRule="auto"/>
              <w:ind w:left="360"/>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Situación contemplada en la letra b) </w:t>
            </w:r>
            <w:r w:rsidRPr="004828A3">
              <w:rPr>
                <w:rFonts w:ascii="Times New Roman" w:eastAsia="Arial" w:hAnsi="Times New Roman" w:cs="Times New Roman"/>
                <w:i/>
                <w:color w:val="000000"/>
              </w:rPr>
              <w:t>supra</w:t>
            </w:r>
            <w:r w:rsidRPr="004828A3">
              <w:rPr>
                <w:rFonts w:ascii="Times New Roman" w:eastAsia="Arial" w:hAnsi="Times New Roman" w:cs="Times New Roman"/>
                <w:color w:val="000000"/>
              </w:rPr>
              <w:t xml:space="preserve"> (incumplimiento en lo referente al pago de impuestos o cotizaciones a la seguridad social)</w:t>
            </w:r>
          </w:p>
        </w:tc>
        <w:tc>
          <w:tcPr>
            <w:tcW w:w="670" w:type="dxa"/>
            <w:tcBorders>
              <w:top w:val="single" w:sz="4" w:space="0" w:color="000000"/>
              <w:left w:val="single" w:sz="4" w:space="0" w:color="000000"/>
              <w:bottom w:val="single" w:sz="4" w:space="0" w:color="000000"/>
              <w:right w:val="single" w:sz="4" w:space="0" w:color="000000"/>
            </w:tcBorders>
            <w:vAlign w:val="center"/>
          </w:tcPr>
          <w:p w14:paraId="51CE4B1D" w14:textId="77777777" w:rsidR="00C335C9" w:rsidRPr="004828A3" w:rsidRDefault="00C335C9">
            <w:pPr>
              <w:spacing w:before="240" w:after="120"/>
              <w:jc w:val="both"/>
              <w:rPr>
                <w:rFonts w:ascii="Times New Roman" w:eastAsia="Arial" w:hAnsi="Times New Roman" w:cs="Times New Roman"/>
              </w:rPr>
            </w:pPr>
          </w:p>
        </w:tc>
        <w:tc>
          <w:tcPr>
            <w:tcW w:w="614" w:type="dxa"/>
            <w:tcBorders>
              <w:top w:val="single" w:sz="4" w:space="0" w:color="000000"/>
              <w:left w:val="single" w:sz="4" w:space="0" w:color="000000"/>
              <w:bottom w:val="single" w:sz="4" w:space="0" w:color="000000"/>
              <w:right w:val="single" w:sz="4" w:space="0" w:color="000000"/>
            </w:tcBorders>
          </w:tcPr>
          <w:p w14:paraId="72247B7D" w14:textId="77777777" w:rsidR="00C335C9" w:rsidRPr="004828A3" w:rsidRDefault="00C335C9">
            <w:pPr>
              <w:spacing w:before="240" w:after="120"/>
              <w:jc w:val="both"/>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7CA25016" w14:textId="77777777" w:rsidR="00C335C9" w:rsidRPr="004828A3" w:rsidRDefault="00C335C9">
            <w:pPr>
              <w:spacing w:before="240" w:after="120"/>
              <w:jc w:val="both"/>
              <w:rPr>
                <w:rFonts w:ascii="Times New Roman" w:eastAsia="Arial" w:hAnsi="Times New Roman" w:cs="Times New Roman"/>
              </w:rPr>
            </w:pPr>
          </w:p>
        </w:tc>
      </w:tr>
    </w:tbl>
    <w:p w14:paraId="38D79DCC" w14:textId="77777777" w:rsidR="00C335C9" w:rsidRPr="004828A3" w:rsidRDefault="00C335C9">
      <w:pPr>
        <w:spacing w:before="120" w:after="120"/>
        <w:ind w:firstLine="11"/>
        <w:rPr>
          <w:rFonts w:ascii="Times New Roman" w:eastAsia="Arial" w:hAnsi="Times New Roman" w:cs="Times New Roman"/>
          <w:b/>
          <w:smallCaps/>
        </w:rPr>
      </w:pPr>
    </w:p>
    <w:p w14:paraId="42CD5AB9" w14:textId="77777777" w:rsidR="00C335C9" w:rsidRPr="004828A3" w:rsidRDefault="002F4DC7">
      <w:pPr>
        <w:spacing w:before="120" w:after="120"/>
        <w:ind w:firstLine="11"/>
        <w:rPr>
          <w:rFonts w:ascii="Times New Roman" w:eastAsia="Arial" w:hAnsi="Times New Roman" w:cs="Times New Roman"/>
          <w:b/>
          <w:smallCaps/>
        </w:rPr>
      </w:pPr>
      <w:r w:rsidRPr="004828A3">
        <w:rPr>
          <w:rFonts w:ascii="Times New Roman" w:eastAsia="Arial" w:hAnsi="Times New Roman" w:cs="Times New Roman"/>
          <w:b/>
          <w:smallCaps/>
        </w:rPr>
        <w:t>PRUEBAS DOCUMENTALES PARA LA ADJUDICACIÓN PREVIA SOLICITUD-</w:t>
      </w:r>
    </w:p>
    <w:p w14:paraId="5B1E4D36" w14:textId="77777777" w:rsidR="00C335C9" w:rsidRPr="004828A3" w:rsidRDefault="002F4DC7">
      <w:pPr>
        <w:spacing w:before="120" w:after="120"/>
        <w:ind w:firstLine="11"/>
        <w:jc w:val="both"/>
        <w:rPr>
          <w:rFonts w:ascii="Times New Roman" w:eastAsia="Arial" w:hAnsi="Times New Roman" w:cs="Times New Roman"/>
        </w:rPr>
      </w:pPr>
      <w:r w:rsidRPr="004828A3">
        <w:rPr>
          <w:rFonts w:ascii="Times New Roman" w:eastAsia="Arial" w:hAnsi="Times New Roman" w:cs="Times New Roman"/>
        </w:rPr>
        <w:t>Previa solicitud y en el plazo fijado por el Órgano de Contratación, la persona deberá presentar las siguientes pruebas relativas a las personas físicas o jurídicas:</w:t>
      </w:r>
    </w:p>
    <w:p w14:paraId="348500F0" w14:textId="77777777" w:rsidR="00C335C9" w:rsidRPr="004828A3" w:rsidRDefault="002F4DC7">
      <w:pPr>
        <w:pBdr>
          <w:top w:val="nil"/>
          <w:left w:val="nil"/>
          <w:bottom w:val="nil"/>
          <w:right w:val="nil"/>
          <w:between w:val="nil"/>
        </w:pBdr>
        <w:spacing w:after="0" w:line="240"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6D81B560" w14:textId="77777777" w:rsidR="00C335C9" w:rsidRPr="004828A3" w:rsidRDefault="002F4DC7">
      <w:pPr>
        <w:pBdr>
          <w:top w:val="nil"/>
          <w:left w:val="nil"/>
          <w:bottom w:val="nil"/>
          <w:right w:val="nil"/>
          <w:between w:val="nil"/>
        </w:pBdr>
        <w:spacing w:after="120" w:line="240" w:lineRule="auto"/>
        <w:jc w:val="both"/>
        <w:rPr>
          <w:rFonts w:ascii="Times New Roman" w:eastAsia="Arial" w:hAnsi="Times New Roman" w:cs="Times New Roman"/>
          <w:color w:val="44546A"/>
        </w:rPr>
      </w:pPr>
      <w:r w:rsidRPr="004828A3">
        <w:rPr>
          <w:rFonts w:ascii="Times New Roman" w:eastAsia="Arial" w:hAnsi="Times New Roman" w:cs="Times New Roman"/>
          <w:color w:val="44546A"/>
        </w:rPr>
        <w:t>(</w:t>
      </w:r>
      <w:hyperlink r:id="rId8">
        <w:r w:rsidRPr="004828A3">
          <w:rPr>
            <w:rFonts w:ascii="Times New Roman" w:eastAsia="Arial" w:hAnsi="Times New Roman" w:cs="Times New Roman"/>
            <w:color w:val="44546A"/>
            <w:u w:val="single"/>
          </w:rPr>
          <w:t>https://www.panamacompra.gob.pa/portal/EmpresasInhabilitadas.aspx</w:t>
        </w:r>
      </w:hyperlink>
      <w:r w:rsidRPr="004828A3">
        <w:rPr>
          <w:rFonts w:ascii="Times New Roman" w:eastAsia="Arial" w:hAnsi="Times New Roman" w:cs="Times New Roman"/>
          <w:color w:val="44546A"/>
        </w:rPr>
        <w:t xml:space="preserve">). </w:t>
      </w:r>
    </w:p>
    <w:p w14:paraId="24181AF0" w14:textId="77777777" w:rsidR="00C335C9" w:rsidRPr="004828A3" w:rsidRDefault="002F4DC7">
      <w:pPr>
        <w:pBdr>
          <w:top w:val="nil"/>
          <w:left w:val="nil"/>
          <w:bottom w:val="nil"/>
          <w:right w:val="nil"/>
          <w:between w:val="nil"/>
        </w:pBdr>
        <w:spacing w:after="120" w:line="240"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lastRenderedPageBreak/>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4BCE34CA" w14:textId="77777777" w:rsidR="00C335C9" w:rsidRPr="004828A3" w:rsidRDefault="002F4DC7">
      <w:pPr>
        <w:pBdr>
          <w:top w:val="nil"/>
          <w:left w:val="nil"/>
          <w:bottom w:val="nil"/>
          <w:right w:val="nil"/>
          <w:between w:val="nil"/>
        </w:pBdr>
        <w:spacing w:after="120" w:line="240"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40CC0DC9" w14:textId="77777777" w:rsidR="00C335C9" w:rsidRPr="004828A3" w:rsidRDefault="002F4DC7">
      <w:pPr>
        <w:tabs>
          <w:tab w:val="left" w:pos="-480"/>
          <w:tab w:val="left" w:pos="-142"/>
          <w:tab w:val="left" w:pos="426"/>
          <w:tab w:val="left" w:pos="4680"/>
          <w:tab w:val="left" w:pos="8400"/>
        </w:tabs>
        <w:spacing w:after="240" w:line="240" w:lineRule="auto"/>
        <w:rPr>
          <w:rFonts w:ascii="Times New Roman" w:eastAsia="Arial" w:hAnsi="Times New Roman" w:cs="Times New Roman"/>
        </w:rPr>
      </w:pPr>
      <w:r w:rsidRPr="004828A3">
        <w:rPr>
          <w:rFonts w:ascii="Times New Roman" w:eastAsia="Arial" w:hAnsi="Times New Roman" w:cs="Times New Roman"/>
        </w:rPr>
        <w:t xml:space="preserve">La fecha de expedición de los documentos no debe ser superior a un año a partir de la fecha de su solicitud por el Órgano de Contratación y debe ser válida en dicha fecha. </w:t>
      </w:r>
    </w:p>
    <w:p w14:paraId="6F39C124" w14:textId="77777777" w:rsidR="00C335C9" w:rsidRPr="004828A3" w:rsidRDefault="002F4DC7">
      <w:pPr>
        <w:spacing w:line="240" w:lineRule="auto"/>
        <w:rPr>
          <w:rFonts w:ascii="Times New Roman" w:eastAsia="Arial" w:hAnsi="Times New Roman" w:cs="Times New Roman"/>
          <w:b/>
        </w:rPr>
      </w:pPr>
      <w:r w:rsidRPr="004828A3">
        <w:rPr>
          <w:rFonts w:ascii="Times New Roman" w:eastAsia="Arial" w:hAnsi="Times New Roman" w:cs="Times New Roman"/>
          <w:b/>
        </w:rPr>
        <w:t>II. CRITERIOS DE SELECCIÓN</w:t>
      </w:r>
    </w:p>
    <w:tbl>
      <w:tblPr>
        <w:tblStyle w:val="a4"/>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703"/>
        <w:gridCol w:w="609"/>
        <w:gridCol w:w="644"/>
      </w:tblGrid>
      <w:tr w:rsidR="00C335C9" w:rsidRPr="004828A3" w14:paraId="2C011EFF" w14:textId="77777777">
        <w:tc>
          <w:tcPr>
            <w:tcW w:w="7330" w:type="dxa"/>
            <w:tcBorders>
              <w:top w:val="single" w:sz="4" w:space="0" w:color="000000"/>
              <w:left w:val="single" w:sz="4" w:space="0" w:color="000000"/>
              <w:bottom w:val="single" w:sz="4" w:space="0" w:color="000000"/>
              <w:right w:val="single" w:sz="4" w:space="0" w:color="000000"/>
            </w:tcBorders>
          </w:tcPr>
          <w:p w14:paraId="15B37C37" w14:textId="77777777" w:rsidR="00C335C9" w:rsidRPr="004828A3" w:rsidRDefault="002F4DC7">
            <w:pPr>
              <w:numPr>
                <w:ilvl w:val="0"/>
                <w:numId w:val="11"/>
              </w:numPr>
              <w:spacing w:before="120" w:after="120" w:line="240" w:lineRule="auto"/>
              <w:jc w:val="both"/>
              <w:rPr>
                <w:rFonts w:ascii="Times New Roman" w:eastAsia="Arial" w:hAnsi="Times New Roman" w:cs="Times New Roman"/>
              </w:rPr>
            </w:pPr>
            <w:r w:rsidRPr="004828A3">
              <w:rPr>
                <w:rFonts w:ascii="Times New Roman" w:eastAsia="Arial" w:hAnsi="Times New Roman" w:cs="Times New Roman"/>
              </w:rPr>
              <w:t>declara que la persona antes mencionada cumple los criterios de selección que le son aplicables individualmente establecidos en 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21B10075" w14:textId="77777777" w:rsidR="00C335C9" w:rsidRPr="004828A3" w:rsidRDefault="002F4DC7">
            <w:pPr>
              <w:spacing w:before="240" w:after="120"/>
              <w:rPr>
                <w:rFonts w:ascii="Times New Roman" w:eastAsia="Arial" w:hAnsi="Times New Roman" w:cs="Times New Roman"/>
              </w:rPr>
            </w:pPr>
            <w:r w:rsidRPr="004828A3">
              <w:rPr>
                <w:rFonts w:ascii="Times New Roman" w:eastAsia="Arial" w:hAnsi="Times New Roman" w:cs="Times New Roman"/>
              </w:rPr>
              <w:t xml:space="preserve">SÍ </w:t>
            </w:r>
          </w:p>
        </w:tc>
        <w:tc>
          <w:tcPr>
            <w:tcW w:w="609" w:type="dxa"/>
            <w:tcBorders>
              <w:top w:val="single" w:sz="4" w:space="0" w:color="000000"/>
              <w:left w:val="single" w:sz="4" w:space="0" w:color="000000"/>
              <w:bottom w:val="single" w:sz="4" w:space="0" w:color="000000"/>
              <w:right w:val="single" w:sz="4" w:space="0" w:color="000000"/>
            </w:tcBorders>
          </w:tcPr>
          <w:p w14:paraId="1E6B3E01" w14:textId="77777777" w:rsidR="00C335C9" w:rsidRPr="004828A3" w:rsidRDefault="002F4DC7">
            <w:pPr>
              <w:spacing w:before="240" w:after="120"/>
              <w:rPr>
                <w:rFonts w:ascii="Times New Roman" w:eastAsia="Arial" w:hAnsi="Times New Roman" w:cs="Times New Roman"/>
              </w:rPr>
            </w:pPr>
            <w:r w:rsidRPr="004828A3">
              <w:rPr>
                <w:rFonts w:ascii="Times New Roman" w:eastAsia="Arial" w:hAnsi="Times New Roman" w:cs="Times New Roman"/>
              </w:rPr>
              <w:t>NO</w:t>
            </w:r>
          </w:p>
        </w:tc>
        <w:tc>
          <w:tcPr>
            <w:tcW w:w="644" w:type="dxa"/>
            <w:tcBorders>
              <w:top w:val="single" w:sz="4" w:space="0" w:color="000000"/>
              <w:left w:val="single" w:sz="4" w:space="0" w:color="000000"/>
              <w:bottom w:val="single" w:sz="4" w:space="0" w:color="000000"/>
              <w:right w:val="single" w:sz="4" w:space="0" w:color="000000"/>
            </w:tcBorders>
          </w:tcPr>
          <w:p w14:paraId="13367A5E" w14:textId="77777777" w:rsidR="00C335C9" w:rsidRPr="004828A3" w:rsidRDefault="002F4DC7">
            <w:pPr>
              <w:spacing w:before="240" w:after="120"/>
              <w:rPr>
                <w:rFonts w:ascii="Times New Roman" w:eastAsia="Arial" w:hAnsi="Times New Roman" w:cs="Times New Roman"/>
              </w:rPr>
            </w:pPr>
            <w:r w:rsidRPr="004828A3">
              <w:rPr>
                <w:rFonts w:ascii="Times New Roman" w:eastAsia="Arial" w:hAnsi="Times New Roman" w:cs="Times New Roman"/>
              </w:rPr>
              <w:t>N.A.</w:t>
            </w:r>
          </w:p>
        </w:tc>
      </w:tr>
      <w:tr w:rsidR="00C335C9" w:rsidRPr="004828A3" w14:paraId="0B65CAEC" w14:textId="77777777">
        <w:tc>
          <w:tcPr>
            <w:tcW w:w="7330" w:type="dxa"/>
            <w:tcBorders>
              <w:top w:val="single" w:sz="4" w:space="0" w:color="000000"/>
              <w:left w:val="single" w:sz="4" w:space="0" w:color="000000"/>
              <w:bottom w:val="single" w:sz="4" w:space="0" w:color="000000"/>
              <w:right w:val="single" w:sz="4" w:space="0" w:color="000000"/>
            </w:tcBorders>
          </w:tcPr>
          <w:p w14:paraId="420EF4FA" w14:textId="77777777" w:rsidR="00C335C9" w:rsidRPr="004828A3" w:rsidRDefault="002F4DC7">
            <w:pPr>
              <w:numPr>
                <w:ilvl w:val="0"/>
                <w:numId w:val="23"/>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dispone de la capacidad jurídica y normativa para ejercer la actividad profesional necesaria para ejecutar el contrato, tal como se exige en la sección </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i/>
                <w:color w:val="000000"/>
                <w:highlight w:val="lightGray"/>
              </w:rPr>
              <w:t>inserte</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52D8FA94" w14:textId="77777777" w:rsidR="00C335C9" w:rsidRPr="004828A3" w:rsidRDefault="00C335C9">
            <w:pPr>
              <w:spacing w:before="240" w:after="120"/>
              <w:rPr>
                <w:rFonts w:ascii="Times New Roman" w:eastAsia="Arial" w:hAnsi="Times New Roman" w:cs="Times New Roman"/>
              </w:rPr>
            </w:pPr>
          </w:p>
        </w:tc>
        <w:tc>
          <w:tcPr>
            <w:tcW w:w="609" w:type="dxa"/>
            <w:tcBorders>
              <w:top w:val="single" w:sz="4" w:space="0" w:color="000000"/>
              <w:left w:val="single" w:sz="4" w:space="0" w:color="000000"/>
              <w:bottom w:val="single" w:sz="4" w:space="0" w:color="000000"/>
              <w:right w:val="single" w:sz="4" w:space="0" w:color="000000"/>
            </w:tcBorders>
          </w:tcPr>
          <w:p w14:paraId="6911DED9" w14:textId="77777777" w:rsidR="00C335C9" w:rsidRPr="004828A3" w:rsidRDefault="00C335C9">
            <w:pPr>
              <w:spacing w:before="240" w:after="120"/>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6D9F17ED" w14:textId="77777777" w:rsidR="00C335C9" w:rsidRPr="004828A3" w:rsidRDefault="00C335C9">
            <w:pPr>
              <w:spacing w:before="240" w:after="120"/>
              <w:rPr>
                <w:rFonts w:ascii="Times New Roman" w:eastAsia="Arial" w:hAnsi="Times New Roman" w:cs="Times New Roman"/>
              </w:rPr>
            </w:pPr>
          </w:p>
        </w:tc>
      </w:tr>
      <w:tr w:rsidR="00C335C9" w:rsidRPr="004828A3" w14:paraId="27FADBFB" w14:textId="77777777">
        <w:tc>
          <w:tcPr>
            <w:tcW w:w="7330" w:type="dxa"/>
            <w:tcBorders>
              <w:top w:val="single" w:sz="4" w:space="0" w:color="000000"/>
              <w:left w:val="single" w:sz="4" w:space="0" w:color="000000"/>
              <w:bottom w:val="single" w:sz="4" w:space="0" w:color="000000"/>
              <w:right w:val="single" w:sz="4" w:space="0" w:color="000000"/>
            </w:tcBorders>
          </w:tcPr>
          <w:p w14:paraId="5B2681E5" w14:textId="77777777" w:rsidR="00C335C9" w:rsidRPr="004828A3" w:rsidRDefault="002F4DC7">
            <w:pPr>
              <w:numPr>
                <w:ilvl w:val="0"/>
                <w:numId w:val="23"/>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cumple los criterios económicos y financieros que se indican en la sección </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i/>
                <w:color w:val="000000"/>
                <w:highlight w:val="lightGray"/>
              </w:rPr>
              <w:t>inserte</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6F5216F0" w14:textId="77777777" w:rsidR="00C335C9" w:rsidRPr="004828A3" w:rsidRDefault="00C335C9">
            <w:pPr>
              <w:spacing w:before="240" w:after="120"/>
              <w:rPr>
                <w:rFonts w:ascii="Times New Roman" w:eastAsia="Arial" w:hAnsi="Times New Roman" w:cs="Times New Roman"/>
              </w:rPr>
            </w:pPr>
          </w:p>
        </w:tc>
        <w:tc>
          <w:tcPr>
            <w:tcW w:w="609" w:type="dxa"/>
            <w:tcBorders>
              <w:top w:val="single" w:sz="4" w:space="0" w:color="000000"/>
              <w:left w:val="single" w:sz="4" w:space="0" w:color="000000"/>
              <w:bottom w:val="single" w:sz="4" w:space="0" w:color="000000"/>
              <w:right w:val="single" w:sz="4" w:space="0" w:color="000000"/>
            </w:tcBorders>
          </w:tcPr>
          <w:p w14:paraId="3B46F2D8" w14:textId="77777777" w:rsidR="00C335C9" w:rsidRPr="004828A3" w:rsidRDefault="00C335C9">
            <w:pPr>
              <w:spacing w:before="240" w:after="120"/>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2BDF1379" w14:textId="77777777" w:rsidR="00C335C9" w:rsidRPr="004828A3" w:rsidRDefault="00C335C9">
            <w:pPr>
              <w:spacing w:before="240" w:after="120"/>
              <w:rPr>
                <w:rFonts w:ascii="Times New Roman" w:eastAsia="Arial" w:hAnsi="Times New Roman" w:cs="Times New Roman"/>
              </w:rPr>
            </w:pPr>
          </w:p>
        </w:tc>
      </w:tr>
      <w:tr w:rsidR="00C335C9" w:rsidRPr="004828A3" w14:paraId="557ED353" w14:textId="77777777">
        <w:tc>
          <w:tcPr>
            <w:tcW w:w="7330" w:type="dxa"/>
            <w:tcBorders>
              <w:top w:val="single" w:sz="4" w:space="0" w:color="000000"/>
              <w:left w:val="single" w:sz="4" w:space="0" w:color="000000"/>
              <w:bottom w:val="single" w:sz="4" w:space="0" w:color="000000"/>
              <w:right w:val="single" w:sz="4" w:space="0" w:color="000000"/>
            </w:tcBorders>
          </w:tcPr>
          <w:p w14:paraId="5DD5E98C" w14:textId="77777777" w:rsidR="00C335C9" w:rsidRPr="004828A3" w:rsidRDefault="002F4DC7">
            <w:pPr>
              <w:numPr>
                <w:ilvl w:val="0"/>
                <w:numId w:val="23"/>
              </w:numPr>
              <w:pBdr>
                <w:top w:val="nil"/>
                <w:left w:val="nil"/>
                <w:bottom w:val="nil"/>
                <w:right w:val="nil"/>
                <w:between w:val="nil"/>
              </w:pBdr>
              <w:spacing w:before="40" w:after="40" w:line="254" w:lineRule="auto"/>
              <w:jc w:val="both"/>
              <w:rPr>
                <w:rFonts w:ascii="Times New Roman" w:eastAsia="Arial" w:hAnsi="Times New Roman" w:cs="Times New Roman"/>
                <w:color w:val="000000"/>
              </w:rPr>
            </w:pPr>
            <w:r w:rsidRPr="004828A3">
              <w:rPr>
                <w:rFonts w:ascii="Times New Roman" w:eastAsia="Arial" w:hAnsi="Times New Roman" w:cs="Times New Roman"/>
                <w:color w:val="000000"/>
              </w:rPr>
              <w:t xml:space="preserve">cumple los criterios técnicos y profesionales que se indican en la sección </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i/>
                <w:color w:val="000000"/>
                <w:highlight w:val="lightGray"/>
              </w:rPr>
              <w:t>inserte</w:t>
            </w:r>
            <w:r w:rsidRPr="004828A3">
              <w:rPr>
                <w:rFonts w:ascii="Times New Roman" w:eastAsia="Arial" w:hAnsi="Times New Roman" w:cs="Times New Roman"/>
                <w:color w:val="000000"/>
                <w:highlight w:val="lightGray"/>
              </w:rPr>
              <w:t>]</w:t>
            </w:r>
            <w:r w:rsidRPr="004828A3">
              <w:rPr>
                <w:rFonts w:ascii="Times New Roman" w:eastAsia="Arial" w:hAnsi="Times New Roman" w:cs="Times New Roman"/>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726D96FE" w14:textId="77777777" w:rsidR="00C335C9" w:rsidRPr="004828A3" w:rsidRDefault="00C335C9">
            <w:pPr>
              <w:spacing w:before="240" w:after="120"/>
              <w:rPr>
                <w:rFonts w:ascii="Times New Roman" w:eastAsia="Arial" w:hAnsi="Times New Roman" w:cs="Times New Roman"/>
              </w:rPr>
            </w:pPr>
          </w:p>
        </w:tc>
        <w:tc>
          <w:tcPr>
            <w:tcW w:w="609" w:type="dxa"/>
            <w:tcBorders>
              <w:top w:val="single" w:sz="4" w:space="0" w:color="000000"/>
              <w:left w:val="single" w:sz="4" w:space="0" w:color="000000"/>
              <w:bottom w:val="single" w:sz="4" w:space="0" w:color="000000"/>
              <w:right w:val="single" w:sz="4" w:space="0" w:color="000000"/>
            </w:tcBorders>
          </w:tcPr>
          <w:p w14:paraId="71468721" w14:textId="77777777" w:rsidR="00C335C9" w:rsidRPr="004828A3" w:rsidRDefault="00C335C9">
            <w:pPr>
              <w:spacing w:before="240" w:after="120"/>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Pr>
          <w:p w14:paraId="39BAFCBE" w14:textId="77777777" w:rsidR="00C335C9" w:rsidRPr="004828A3" w:rsidRDefault="00C335C9">
            <w:pPr>
              <w:spacing w:before="240" w:after="120"/>
              <w:rPr>
                <w:rFonts w:ascii="Times New Roman" w:eastAsia="Arial" w:hAnsi="Times New Roman" w:cs="Times New Roman"/>
              </w:rPr>
            </w:pPr>
          </w:p>
        </w:tc>
      </w:tr>
      <w:tr w:rsidR="00C335C9" w:rsidRPr="004828A3" w14:paraId="6281FE3B" w14:textId="77777777">
        <w:trPr>
          <w:trHeight w:val="815"/>
        </w:trPr>
        <w:tc>
          <w:tcPr>
            <w:tcW w:w="9286" w:type="dxa"/>
            <w:gridSpan w:val="4"/>
            <w:tcBorders>
              <w:top w:val="single" w:sz="4" w:space="0" w:color="000000"/>
              <w:left w:val="nil"/>
              <w:bottom w:val="single" w:sz="4" w:space="0" w:color="000000"/>
              <w:right w:val="nil"/>
            </w:tcBorders>
            <w:tcMar>
              <w:top w:w="0" w:type="dxa"/>
              <w:left w:w="70" w:type="dxa"/>
              <w:bottom w:w="0" w:type="dxa"/>
              <w:right w:w="70" w:type="dxa"/>
            </w:tcMar>
          </w:tcPr>
          <w:p w14:paraId="7D7DE9DF" w14:textId="77777777" w:rsidR="00C335C9" w:rsidRPr="004828A3" w:rsidRDefault="002F4DC7">
            <w:pPr>
              <w:jc w:val="both"/>
              <w:rPr>
                <w:rFonts w:ascii="Times New Roman" w:eastAsia="Arial" w:hAnsi="Times New Roman" w:cs="Times New Roman"/>
              </w:rPr>
            </w:pPr>
            <w:r w:rsidRPr="004828A3">
              <w:rPr>
                <w:rFonts w:ascii="Times New Roman" w:eastAsia="Arial" w:hAnsi="Times New Roman" w:cs="Times New Roman"/>
                <w:b/>
                <w:i/>
                <w:color w:val="0070C0"/>
              </w:rPr>
              <w:t xml:space="preserve">El Órgano de Contratación deberá adaptar el cuadro anterior a los criterios indicados en los documentos de la oferta (es decir, añadir más líneas correspondientes a cada criterio o borrar las líneas). </w:t>
            </w:r>
          </w:p>
        </w:tc>
      </w:tr>
      <w:tr w:rsidR="00C335C9" w:rsidRPr="004828A3" w14:paraId="36D4599E"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02FEC4" w14:textId="77777777" w:rsidR="00C335C9" w:rsidRPr="004828A3" w:rsidRDefault="002F4DC7">
            <w:pPr>
              <w:numPr>
                <w:ilvl w:val="0"/>
                <w:numId w:val="11"/>
              </w:numPr>
              <w:spacing w:before="120" w:after="120" w:line="240" w:lineRule="auto"/>
              <w:jc w:val="both"/>
              <w:rPr>
                <w:rFonts w:ascii="Times New Roman" w:eastAsia="Arial" w:hAnsi="Times New Roman" w:cs="Times New Roman"/>
              </w:rPr>
            </w:pPr>
            <w:r w:rsidRPr="004828A3">
              <w:rPr>
                <w:rFonts w:ascii="Times New Roman" w:eastAsia="Arial" w:hAnsi="Times New Roman" w:cs="Times New Roman"/>
              </w:rPr>
              <w:t>si la persona antes mencionada es el único licitador o el licitador principal en caso de oferta conjunta, declara que:</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F47D2A" w14:textId="77777777" w:rsidR="00C335C9" w:rsidRPr="004828A3" w:rsidRDefault="00C335C9">
            <w:pPr>
              <w:spacing w:before="240" w:after="120"/>
              <w:rPr>
                <w:rFonts w:ascii="Times New Roman" w:eastAsia="Arial" w:hAnsi="Times New Roman" w:cs="Times New Roman"/>
              </w:rPr>
            </w:pP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72BDE7" w14:textId="77777777" w:rsidR="00C335C9" w:rsidRPr="004828A3" w:rsidRDefault="00C335C9">
            <w:pPr>
              <w:spacing w:before="240" w:after="120"/>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EC1451" w14:textId="77777777" w:rsidR="00C335C9" w:rsidRPr="004828A3" w:rsidRDefault="00C335C9">
            <w:pPr>
              <w:spacing w:before="240" w:after="120"/>
              <w:rPr>
                <w:rFonts w:ascii="Times New Roman" w:eastAsia="Arial" w:hAnsi="Times New Roman" w:cs="Times New Roman"/>
              </w:rPr>
            </w:pPr>
          </w:p>
        </w:tc>
      </w:tr>
      <w:tr w:rsidR="00C335C9" w:rsidRPr="004828A3" w14:paraId="09D5418E"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7ED559" w14:textId="77777777" w:rsidR="00C335C9" w:rsidRPr="004828A3" w:rsidRDefault="002F4DC7">
            <w:pPr>
              <w:numPr>
                <w:ilvl w:val="0"/>
                <w:numId w:val="24"/>
              </w:numPr>
              <w:pBdr>
                <w:top w:val="nil"/>
                <w:left w:val="nil"/>
                <w:bottom w:val="nil"/>
                <w:right w:val="nil"/>
                <w:between w:val="nil"/>
              </w:pBdr>
              <w:spacing w:before="40" w:after="40" w:line="254" w:lineRule="auto"/>
              <w:ind w:left="0"/>
              <w:jc w:val="both"/>
              <w:rPr>
                <w:rFonts w:ascii="Times New Roman" w:eastAsia="Arial" w:hAnsi="Times New Roman" w:cs="Times New Roman"/>
                <w:color w:val="000000"/>
              </w:rPr>
            </w:pPr>
            <w:r w:rsidRPr="004828A3">
              <w:rPr>
                <w:rFonts w:ascii="Times New Roman" w:eastAsia="Arial" w:hAnsi="Times New Roman" w:cs="Times New Roman"/>
                <w:color w:val="00000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CB6DBC" w14:textId="77777777" w:rsidR="00C335C9" w:rsidRPr="004828A3" w:rsidRDefault="00C335C9">
            <w:pPr>
              <w:spacing w:before="240" w:after="120"/>
              <w:rPr>
                <w:rFonts w:ascii="Times New Roman" w:eastAsia="Arial" w:hAnsi="Times New Roman" w:cs="Times New Roman"/>
              </w:rPr>
            </w:pP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3D73D3" w14:textId="77777777" w:rsidR="00C335C9" w:rsidRPr="004828A3" w:rsidRDefault="00C335C9">
            <w:pPr>
              <w:spacing w:before="240" w:after="120"/>
              <w:rPr>
                <w:rFonts w:ascii="Times New Roman" w:eastAsia="Arial"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15E23" w14:textId="77777777" w:rsidR="00C335C9" w:rsidRPr="004828A3" w:rsidRDefault="00C335C9">
            <w:pPr>
              <w:spacing w:before="240" w:after="120"/>
              <w:rPr>
                <w:rFonts w:ascii="Times New Roman" w:eastAsia="Arial" w:hAnsi="Times New Roman" w:cs="Times New Roman"/>
              </w:rPr>
            </w:pPr>
          </w:p>
        </w:tc>
      </w:tr>
    </w:tbl>
    <w:p w14:paraId="55409A15" w14:textId="77777777" w:rsidR="00C335C9" w:rsidRPr="004828A3" w:rsidRDefault="00C335C9">
      <w:pPr>
        <w:rPr>
          <w:rFonts w:ascii="Times New Roman" w:eastAsia="Arial" w:hAnsi="Times New Roman" w:cs="Times New Roman"/>
        </w:rPr>
      </w:pPr>
    </w:p>
    <w:p w14:paraId="2A640BFF" w14:textId="77777777" w:rsidR="00C335C9" w:rsidRPr="004828A3" w:rsidRDefault="002F4DC7">
      <w:pPr>
        <w:spacing w:before="40" w:after="40"/>
        <w:rPr>
          <w:rFonts w:ascii="Times New Roman" w:eastAsia="Arial" w:hAnsi="Times New Roman" w:cs="Times New Roman"/>
          <w:b/>
        </w:rPr>
      </w:pPr>
      <w:r w:rsidRPr="004828A3">
        <w:rPr>
          <w:rFonts w:ascii="Times New Roman" w:eastAsia="Arial" w:hAnsi="Times New Roman" w:cs="Times New Roman"/>
          <w:b/>
        </w:rPr>
        <w:t xml:space="preserve">PRUEBAS RELATIVAS A LA SELECCIÓN </w:t>
      </w:r>
    </w:p>
    <w:p w14:paraId="5B2CEC7C" w14:textId="77777777" w:rsidR="00C335C9" w:rsidRPr="004828A3" w:rsidRDefault="002F4DC7">
      <w:pPr>
        <w:spacing w:before="280" w:after="120"/>
        <w:ind w:right="-710"/>
        <w:jc w:val="both"/>
        <w:rPr>
          <w:rFonts w:ascii="Times New Roman" w:eastAsia="Arial" w:hAnsi="Times New Roman" w:cs="Times New Roman"/>
        </w:rPr>
      </w:pPr>
      <w:r w:rsidRPr="004828A3">
        <w:rPr>
          <w:rFonts w:ascii="Times New Roman" w:eastAsia="Arial" w:hAnsi="Times New Roman" w:cs="Times New Roman"/>
        </w:rPr>
        <w:t>El abajo firmante declara que la citada persona tiene la posibilidad de presentar, previa solicitud y sin demora, los documentos justificativos necesarios enumerados en las secciones pertinentes del Pliego de Condiciones.</w:t>
      </w:r>
    </w:p>
    <w:p w14:paraId="65792963" w14:textId="77777777" w:rsidR="00C335C9" w:rsidRPr="004828A3" w:rsidRDefault="002F4DC7">
      <w:pPr>
        <w:spacing w:before="40" w:after="40"/>
        <w:ind w:right="-710"/>
        <w:jc w:val="both"/>
        <w:rPr>
          <w:rFonts w:ascii="Times New Roman" w:eastAsia="Arial" w:hAnsi="Times New Roman" w:cs="Times New Roman"/>
          <w:b/>
          <w:i/>
        </w:rPr>
      </w:pPr>
      <w:r w:rsidRPr="004828A3">
        <w:rPr>
          <w:rFonts w:ascii="Times New Roman" w:eastAsia="Arial" w:hAnsi="Times New Roman" w:cs="Times New Roman"/>
          <w:b/>
          <w:i/>
        </w:rPr>
        <w:t>La persona citada podrá ser excluida del presente procedimiento si alguna de las declaraciones o la información presentada como condición para la participación en el presente procedimiento resultara ser falsa.</w:t>
      </w:r>
    </w:p>
    <w:p w14:paraId="74359AB8" w14:textId="77777777" w:rsidR="00C335C9" w:rsidRPr="004828A3" w:rsidRDefault="00C335C9">
      <w:pPr>
        <w:spacing w:before="40" w:after="40"/>
        <w:rPr>
          <w:rFonts w:ascii="Times New Roman" w:eastAsia="Arial" w:hAnsi="Times New Roman" w:cs="Times New Roman"/>
        </w:rPr>
      </w:pPr>
    </w:p>
    <w:p w14:paraId="477D8A4A" w14:textId="77777777" w:rsidR="00C335C9" w:rsidRPr="004828A3" w:rsidRDefault="002F4DC7">
      <w:pPr>
        <w:tabs>
          <w:tab w:val="left" w:pos="4395"/>
          <w:tab w:val="left" w:pos="7797"/>
        </w:tabs>
        <w:spacing w:before="40" w:after="40"/>
        <w:rPr>
          <w:rFonts w:ascii="Times New Roman" w:eastAsia="Arial" w:hAnsi="Times New Roman" w:cs="Times New Roman"/>
        </w:rPr>
      </w:pPr>
      <w:r w:rsidRPr="004828A3">
        <w:rPr>
          <w:rFonts w:ascii="Times New Roman" w:eastAsia="Arial" w:hAnsi="Times New Roman" w:cs="Times New Roman"/>
        </w:rPr>
        <w:t>Nombre y apellidos</w:t>
      </w:r>
      <w:r w:rsidRPr="004828A3">
        <w:rPr>
          <w:rFonts w:ascii="Times New Roman" w:eastAsia="Arial" w:hAnsi="Times New Roman" w:cs="Times New Roman"/>
        </w:rPr>
        <w:tab/>
        <w:t>Fecha</w:t>
      </w:r>
      <w:r w:rsidRPr="004828A3">
        <w:rPr>
          <w:rFonts w:ascii="Times New Roman" w:eastAsia="Arial" w:hAnsi="Times New Roman" w:cs="Times New Roman"/>
        </w:rPr>
        <w:tab/>
        <w:t>Firma</w:t>
      </w:r>
    </w:p>
    <w:p w14:paraId="362F260E" w14:textId="13C0EE10" w:rsidR="00C335C9" w:rsidRPr="004828A3" w:rsidRDefault="00C335C9">
      <w:pPr>
        <w:rPr>
          <w:rFonts w:ascii="Times New Roman" w:eastAsia="Arial" w:hAnsi="Times New Roman" w:cs="Times New Roman"/>
        </w:rPr>
      </w:pPr>
    </w:p>
    <w:sectPr w:rsidR="00C335C9" w:rsidRPr="004828A3">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CC37" w14:textId="77777777" w:rsidR="00782595" w:rsidRDefault="00782595">
      <w:pPr>
        <w:spacing w:after="0" w:line="240" w:lineRule="auto"/>
      </w:pPr>
      <w:r>
        <w:separator/>
      </w:r>
    </w:p>
  </w:endnote>
  <w:endnote w:type="continuationSeparator" w:id="0">
    <w:p w14:paraId="551B21D4" w14:textId="77777777" w:rsidR="00782595" w:rsidRDefault="0078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3B70" w14:textId="77777777" w:rsidR="00782595" w:rsidRDefault="00782595">
      <w:pPr>
        <w:spacing w:after="0" w:line="240" w:lineRule="auto"/>
      </w:pPr>
      <w:r>
        <w:separator/>
      </w:r>
    </w:p>
  </w:footnote>
  <w:footnote w:type="continuationSeparator" w:id="0">
    <w:p w14:paraId="714A8858" w14:textId="77777777" w:rsidR="00782595" w:rsidRDefault="00782595">
      <w:pPr>
        <w:spacing w:after="0" w:line="240" w:lineRule="auto"/>
      </w:pPr>
      <w:r>
        <w:continuationSeparator/>
      </w:r>
    </w:p>
  </w:footnote>
  <w:footnote w:id="1">
    <w:p w14:paraId="54F84A1B" w14:textId="77777777" w:rsidR="00C335C9" w:rsidRDefault="002F4DC7">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FBD" w14:textId="77777777" w:rsidR="00C335C9" w:rsidRDefault="002F4DC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6295184" wp14:editId="3A291430">
          <wp:simplePos x="0" y="0"/>
          <wp:positionH relativeFrom="column">
            <wp:posOffset>-1308734</wp:posOffset>
          </wp:positionH>
          <wp:positionV relativeFrom="paragraph">
            <wp:posOffset>-213358</wp:posOffset>
          </wp:positionV>
          <wp:extent cx="7757795" cy="8953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695" b="23013"/>
                  <a:stretch>
                    <a:fillRect/>
                  </a:stretch>
                </pic:blipFill>
                <pic:spPr>
                  <a:xfrm>
                    <a:off x="0" y="0"/>
                    <a:ext cx="7757795" cy="895350"/>
                  </a:xfrm>
                  <a:prstGeom prst="rect">
                    <a:avLst/>
                  </a:prstGeom>
                  <a:ln/>
                </pic:spPr>
              </pic:pic>
            </a:graphicData>
          </a:graphic>
        </wp:anchor>
      </w:drawing>
    </w:r>
  </w:p>
  <w:p w14:paraId="74292935" w14:textId="77777777" w:rsidR="00C335C9" w:rsidRDefault="00C335C9">
    <w:pPr>
      <w:pBdr>
        <w:top w:val="nil"/>
        <w:left w:val="nil"/>
        <w:bottom w:val="nil"/>
        <w:right w:val="nil"/>
        <w:between w:val="nil"/>
      </w:pBdr>
      <w:tabs>
        <w:tab w:val="center" w:pos="4419"/>
        <w:tab w:val="right" w:pos="8838"/>
      </w:tabs>
      <w:spacing w:after="0" w:line="240" w:lineRule="auto"/>
      <w:rPr>
        <w:color w:val="000000"/>
      </w:rPr>
    </w:pPr>
  </w:p>
  <w:p w14:paraId="6A1ED541" w14:textId="77777777" w:rsidR="00C335C9" w:rsidRDefault="00C335C9">
    <w:pPr>
      <w:pBdr>
        <w:top w:val="nil"/>
        <w:left w:val="nil"/>
        <w:bottom w:val="nil"/>
        <w:right w:val="nil"/>
        <w:between w:val="nil"/>
      </w:pBdr>
      <w:tabs>
        <w:tab w:val="center" w:pos="4419"/>
        <w:tab w:val="right" w:pos="8838"/>
      </w:tabs>
      <w:spacing w:after="0" w:line="240" w:lineRule="auto"/>
      <w:rPr>
        <w:color w:val="000000"/>
      </w:rPr>
    </w:pPr>
  </w:p>
  <w:p w14:paraId="3BE81A52" w14:textId="77777777" w:rsidR="00C335C9" w:rsidRDefault="00C335C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262"/>
    <w:multiLevelType w:val="multilevel"/>
    <w:tmpl w:val="651EBC2A"/>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1" w15:restartNumberingAfterBreak="0">
    <w:nsid w:val="097C1B0E"/>
    <w:multiLevelType w:val="multilevel"/>
    <w:tmpl w:val="495E2FC4"/>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 w15:restartNumberingAfterBreak="0">
    <w:nsid w:val="0ACB3778"/>
    <w:multiLevelType w:val="multilevel"/>
    <w:tmpl w:val="488EED7E"/>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154573"/>
    <w:multiLevelType w:val="multilevel"/>
    <w:tmpl w:val="3FEE1034"/>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8297B"/>
    <w:multiLevelType w:val="multilevel"/>
    <w:tmpl w:val="157CB1F0"/>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5" w15:restartNumberingAfterBreak="0">
    <w:nsid w:val="0EEC2F06"/>
    <w:multiLevelType w:val="multilevel"/>
    <w:tmpl w:val="7A9402AC"/>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6" w15:restartNumberingAfterBreak="0">
    <w:nsid w:val="132E7818"/>
    <w:multiLevelType w:val="multilevel"/>
    <w:tmpl w:val="FAE6E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490452"/>
    <w:multiLevelType w:val="multilevel"/>
    <w:tmpl w:val="B508891C"/>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8" w15:restartNumberingAfterBreak="0">
    <w:nsid w:val="1C8711E0"/>
    <w:multiLevelType w:val="multilevel"/>
    <w:tmpl w:val="CF7657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426190"/>
    <w:multiLevelType w:val="multilevel"/>
    <w:tmpl w:val="159ED326"/>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10" w15:restartNumberingAfterBreak="0">
    <w:nsid w:val="29FF521E"/>
    <w:multiLevelType w:val="multilevel"/>
    <w:tmpl w:val="44F0F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77354E"/>
    <w:multiLevelType w:val="multilevel"/>
    <w:tmpl w:val="773010B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3A5AE9"/>
    <w:multiLevelType w:val="multilevel"/>
    <w:tmpl w:val="AAB432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CF5040"/>
    <w:multiLevelType w:val="multilevel"/>
    <w:tmpl w:val="EA3CB78C"/>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39B75464"/>
    <w:multiLevelType w:val="multilevel"/>
    <w:tmpl w:val="8F4AA8D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EEA57E8"/>
    <w:multiLevelType w:val="multilevel"/>
    <w:tmpl w:val="3F30A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03377E"/>
    <w:multiLevelType w:val="multilevel"/>
    <w:tmpl w:val="221CD548"/>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C687890"/>
    <w:multiLevelType w:val="multilevel"/>
    <w:tmpl w:val="03CE75B2"/>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8" w15:restartNumberingAfterBreak="0">
    <w:nsid w:val="557B05C5"/>
    <w:multiLevelType w:val="multilevel"/>
    <w:tmpl w:val="090A2C82"/>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9" w15:restartNumberingAfterBreak="0">
    <w:nsid w:val="61B77584"/>
    <w:multiLevelType w:val="multilevel"/>
    <w:tmpl w:val="533EE1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26C151A"/>
    <w:multiLevelType w:val="multilevel"/>
    <w:tmpl w:val="88DA8E8E"/>
    <w:lvl w:ilvl="0">
      <w:start w:val="4"/>
      <w:numFmt w:val="decimal"/>
      <w:lvlText w:val="%1."/>
      <w:lvlJc w:val="left"/>
      <w:pPr>
        <w:ind w:left="502" w:hanging="360"/>
      </w:pPr>
      <w:rPr>
        <w:b/>
      </w:rPr>
    </w:lvl>
    <w:lvl w:ilvl="1">
      <w:numFmt w:val="decimal"/>
      <w:lvlText w:val="o"/>
      <w:lvlJc w:val="left"/>
      <w:pPr>
        <w:ind w:left="1222" w:hanging="360"/>
      </w:pPr>
      <w:rPr>
        <w:rFonts w:ascii="Courier New" w:eastAsia="Courier New" w:hAnsi="Courier New" w:cs="Courier New"/>
      </w:rPr>
    </w:lvl>
    <w:lvl w:ilvl="2">
      <w:numFmt w:val="decimal"/>
      <w:lvlText w:val=""/>
      <w:lvlJc w:val="left"/>
      <w:pPr>
        <w:ind w:left="1942" w:hanging="360"/>
      </w:pPr>
      <w:rPr>
        <w:rFonts w:ascii="Noto Sans Symbols" w:eastAsia="Noto Sans Symbols" w:hAnsi="Noto Sans Symbols" w:cs="Noto Sans Symbols"/>
      </w:rPr>
    </w:lvl>
    <w:lvl w:ilvl="3">
      <w:numFmt w:val="decimal"/>
      <w:lvlText w:val=""/>
      <w:lvlJc w:val="left"/>
      <w:pPr>
        <w:ind w:left="2662" w:hanging="360"/>
      </w:pPr>
      <w:rPr>
        <w:rFonts w:ascii="Noto Sans Symbols" w:eastAsia="Noto Sans Symbols" w:hAnsi="Noto Sans Symbols" w:cs="Noto Sans Symbols"/>
      </w:rPr>
    </w:lvl>
    <w:lvl w:ilvl="4">
      <w:numFmt w:val="decimal"/>
      <w:lvlText w:val="o"/>
      <w:lvlJc w:val="left"/>
      <w:pPr>
        <w:ind w:left="3382" w:hanging="360"/>
      </w:pPr>
      <w:rPr>
        <w:rFonts w:ascii="Courier New" w:eastAsia="Courier New" w:hAnsi="Courier New" w:cs="Courier New"/>
      </w:rPr>
    </w:lvl>
    <w:lvl w:ilvl="5">
      <w:numFmt w:val="decimal"/>
      <w:lvlText w:val=""/>
      <w:lvlJc w:val="left"/>
      <w:pPr>
        <w:ind w:left="4102" w:hanging="360"/>
      </w:pPr>
      <w:rPr>
        <w:rFonts w:ascii="Noto Sans Symbols" w:eastAsia="Noto Sans Symbols" w:hAnsi="Noto Sans Symbols" w:cs="Noto Sans Symbols"/>
      </w:rPr>
    </w:lvl>
    <w:lvl w:ilvl="6">
      <w:numFmt w:val="decimal"/>
      <w:lvlText w:val=""/>
      <w:lvlJc w:val="left"/>
      <w:pPr>
        <w:ind w:left="4822" w:hanging="360"/>
      </w:pPr>
      <w:rPr>
        <w:rFonts w:ascii="Noto Sans Symbols" w:eastAsia="Noto Sans Symbols" w:hAnsi="Noto Sans Symbols" w:cs="Noto Sans Symbols"/>
      </w:rPr>
    </w:lvl>
    <w:lvl w:ilvl="7">
      <w:numFmt w:val="decimal"/>
      <w:lvlText w:val="o"/>
      <w:lvlJc w:val="left"/>
      <w:pPr>
        <w:ind w:left="5542" w:hanging="360"/>
      </w:pPr>
      <w:rPr>
        <w:rFonts w:ascii="Courier New" w:eastAsia="Courier New" w:hAnsi="Courier New" w:cs="Courier New"/>
      </w:rPr>
    </w:lvl>
    <w:lvl w:ilvl="8">
      <w:numFmt w:val="decimal"/>
      <w:lvlText w:val=""/>
      <w:lvlJc w:val="left"/>
      <w:pPr>
        <w:ind w:left="6262" w:hanging="360"/>
      </w:pPr>
      <w:rPr>
        <w:rFonts w:ascii="Noto Sans Symbols" w:eastAsia="Noto Sans Symbols" w:hAnsi="Noto Sans Symbols" w:cs="Noto Sans Symbols"/>
      </w:rPr>
    </w:lvl>
  </w:abstractNum>
  <w:abstractNum w:abstractNumId="21" w15:restartNumberingAfterBreak="0">
    <w:nsid w:val="63114D3B"/>
    <w:multiLevelType w:val="multilevel"/>
    <w:tmpl w:val="2F08BD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420200"/>
    <w:multiLevelType w:val="multilevel"/>
    <w:tmpl w:val="E5D6EFC6"/>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6ADE2084"/>
    <w:multiLevelType w:val="multilevel"/>
    <w:tmpl w:val="4472242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4" w15:restartNumberingAfterBreak="0">
    <w:nsid w:val="6E08067C"/>
    <w:multiLevelType w:val="multilevel"/>
    <w:tmpl w:val="C052A700"/>
    <w:lvl w:ilvl="0">
      <w:start w:val="1"/>
      <w:numFmt w:val="bullet"/>
      <w:lvlText w:val="●"/>
      <w:lvlJc w:val="left"/>
      <w:pPr>
        <w:ind w:left="720" w:hanging="360"/>
      </w:pPr>
      <w:rPr>
        <w:rFonts w:ascii="Noto Sans" w:eastAsia="Noto Sans" w:hAnsi="Noto Sans" w:cs="Noto San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0274727"/>
    <w:multiLevelType w:val="multilevel"/>
    <w:tmpl w:val="DA7A289C"/>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6" w15:restartNumberingAfterBreak="0">
    <w:nsid w:val="730A211A"/>
    <w:multiLevelType w:val="multilevel"/>
    <w:tmpl w:val="2A0802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7" w15:restartNumberingAfterBreak="0">
    <w:nsid w:val="73170425"/>
    <w:multiLevelType w:val="multilevel"/>
    <w:tmpl w:val="7F60EF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756F7F44"/>
    <w:multiLevelType w:val="multilevel"/>
    <w:tmpl w:val="42D8C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1F195E"/>
    <w:multiLevelType w:val="multilevel"/>
    <w:tmpl w:val="DD0A8104"/>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30" w15:restartNumberingAfterBreak="0">
    <w:nsid w:val="7FAA6B43"/>
    <w:multiLevelType w:val="multilevel"/>
    <w:tmpl w:val="6CEE66F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797600571">
    <w:abstractNumId w:val="18"/>
  </w:num>
  <w:num w:numId="2" w16cid:durableId="1546409454">
    <w:abstractNumId w:val="23"/>
  </w:num>
  <w:num w:numId="3" w16cid:durableId="731781828">
    <w:abstractNumId w:val="8"/>
  </w:num>
  <w:num w:numId="4" w16cid:durableId="1973289393">
    <w:abstractNumId w:val="15"/>
  </w:num>
  <w:num w:numId="5" w16cid:durableId="48648571">
    <w:abstractNumId w:val="5"/>
  </w:num>
  <w:num w:numId="6" w16cid:durableId="389234600">
    <w:abstractNumId w:val="30"/>
  </w:num>
  <w:num w:numId="7" w16cid:durableId="1543984156">
    <w:abstractNumId w:val="0"/>
  </w:num>
  <w:num w:numId="8" w16cid:durableId="2057045455">
    <w:abstractNumId w:val="9"/>
  </w:num>
  <w:num w:numId="9" w16cid:durableId="1376782737">
    <w:abstractNumId w:val="25"/>
  </w:num>
  <w:num w:numId="10" w16cid:durableId="360789986">
    <w:abstractNumId w:val="14"/>
  </w:num>
  <w:num w:numId="11" w16cid:durableId="221452243">
    <w:abstractNumId w:val="20"/>
  </w:num>
  <w:num w:numId="12" w16cid:durableId="1516110289">
    <w:abstractNumId w:val="11"/>
  </w:num>
  <w:num w:numId="13" w16cid:durableId="1205220132">
    <w:abstractNumId w:val="28"/>
  </w:num>
  <w:num w:numId="14" w16cid:durableId="1321353144">
    <w:abstractNumId w:val="13"/>
  </w:num>
  <w:num w:numId="15" w16cid:durableId="2013876744">
    <w:abstractNumId w:val="7"/>
  </w:num>
  <w:num w:numId="16" w16cid:durableId="52392503">
    <w:abstractNumId w:val="12"/>
  </w:num>
  <w:num w:numId="17" w16cid:durableId="931202350">
    <w:abstractNumId w:val="29"/>
  </w:num>
  <w:num w:numId="18" w16cid:durableId="1812479654">
    <w:abstractNumId w:val="4"/>
  </w:num>
  <w:num w:numId="19" w16cid:durableId="173031884">
    <w:abstractNumId w:val="27"/>
  </w:num>
  <w:num w:numId="20" w16cid:durableId="863329786">
    <w:abstractNumId w:val="24"/>
  </w:num>
  <w:num w:numId="21" w16cid:durableId="1902250112">
    <w:abstractNumId w:val="3"/>
  </w:num>
  <w:num w:numId="22" w16cid:durableId="1005092186">
    <w:abstractNumId w:val="1"/>
  </w:num>
  <w:num w:numId="23" w16cid:durableId="386683175">
    <w:abstractNumId w:val="21"/>
  </w:num>
  <w:num w:numId="24" w16cid:durableId="391776979">
    <w:abstractNumId w:val="16"/>
  </w:num>
  <w:num w:numId="25" w16cid:durableId="1757481938">
    <w:abstractNumId w:val="26"/>
  </w:num>
  <w:num w:numId="26" w16cid:durableId="1402172572">
    <w:abstractNumId w:val="10"/>
  </w:num>
  <w:num w:numId="27" w16cid:durableId="133379304">
    <w:abstractNumId w:val="19"/>
  </w:num>
  <w:num w:numId="28" w16cid:durableId="980965381">
    <w:abstractNumId w:val="17"/>
  </w:num>
  <w:num w:numId="29" w16cid:durableId="1262713648">
    <w:abstractNumId w:val="22"/>
  </w:num>
  <w:num w:numId="30" w16cid:durableId="1348099685">
    <w:abstractNumId w:val="6"/>
  </w:num>
  <w:num w:numId="31" w16cid:durableId="1012341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C9"/>
    <w:rsid w:val="002F4DC7"/>
    <w:rsid w:val="003962F3"/>
    <w:rsid w:val="003A042A"/>
    <w:rsid w:val="003C1928"/>
    <w:rsid w:val="003D214F"/>
    <w:rsid w:val="004828A3"/>
    <w:rsid w:val="00552BF7"/>
    <w:rsid w:val="00782595"/>
    <w:rsid w:val="007C5A5D"/>
    <w:rsid w:val="009F4DD9"/>
    <w:rsid w:val="00C335C9"/>
    <w:rsid w:val="00C4674B"/>
    <w:rsid w:val="00D305DD"/>
  </w:rsids>
  <m:mathPr>
    <m:mathFont m:val="Cambria Math"/>
    <m:brkBin m:val="before"/>
    <m:brkBinSub m:val="--"/>
    <m:smallFrac m:val="0"/>
    <m:dispDef/>
    <m:lMargin m:val="0"/>
    <m:rMargin m:val="0"/>
    <m:defJc m:val="centerGroup"/>
    <m:wrapIndent m:val="1440"/>
    <m:intLim m:val="subSup"/>
    <m:naryLim m:val="undOvr"/>
  </m:mathPr>
  <w:themeFontLang w:val="es-P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A1FF"/>
  <w15:docId w15:val="{394EA592-26BB-43AF-8F7B-251DC78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F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798"/>
  </w:style>
  <w:style w:type="paragraph" w:styleId="Piedepgina">
    <w:name w:val="footer"/>
    <w:basedOn w:val="Normal"/>
    <w:link w:val="PiedepginaCar"/>
    <w:uiPriority w:val="99"/>
    <w:unhideWhenUsed/>
    <w:rsid w:val="00FF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798"/>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link w:val="PrrafodelistaCar"/>
    <w:uiPriority w:val="34"/>
    <w:qFormat/>
    <w:rsid w:val="00DB7C6D"/>
    <w:pPr>
      <w:ind w:left="720"/>
      <w:contextualSpacing/>
    </w:pPr>
  </w:style>
  <w:style w:type="character" w:styleId="Refdecomentario">
    <w:name w:val="annotation reference"/>
    <w:basedOn w:val="Fuentedeprrafopredeter"/>
    <w:uiPriority w:val="99"/>
    <w:semiHidden/>
    <w:unhideWhenUsed/>
    <w:rsid w:val="00A243E3"/>
    <w:rPr>
      <w:sz w:val="16"/>
      <w:szCs w:val="16"/>
    </w:rPr>
  </w:style>
  <w:style w:type="paragraph" w:styleId="Textocomentario">
    <w:name w:val="annotation text"/>
    <w:basedOn w:val="Normal"/>
    <w:link w:val="TextocomentarioCar"/>
    <w:uiPriority w:val="99"/>
    <w:unhideWhenUsed/>
    <w:rsid w:val="00A243E3"/>
    <w:pPr>
      <w:spacing w:line="240" w:lineRule="auto"/>
    </w:pPr>
    <w:rPr>
      <w:sz w:val="20"/>
      <w:szCs w:val="20"/>
    </w:rPr>
  </w:style>
  <w:style w:type="character" w:customStyle="1" w:styleId="TextocomentarioCar">
    <w:name w:val="Texto comentario Car"/>
    <w:basedOn w:val="Fuentedeprrafopredeter"/>
    <w:link w:val="Textocomentario"/>
    <w:uiPriority w:val="99"/>
    <w:rsid w:val="00A243E3"/>
    <w:rPr>
      <w:sz w:val="20"/>
      <w:szCs w:val="20"/>
    </w:rPr>
  </w:style>
  <w:style w:type="paragraph" w:styleId="Asuntodelcomentario">
    <w:name w:val="annotation subject"/>
    <w:basedOn w:val="Textocomentario"/>
    <w:next w:val="Textocomentario"/>
    <w:link w:val="AsuntodelcomentarioCar"/>
    <w:uiPriority w:val="99"/>
    <w:semiHidden/>
    <w:unhideWhenUsed/>
    <w:rsid w:val="00A243E3"/>
    <w:rPr>
      <w:b/>
      <w:bCs/>
    </w:rPr>
  </w:style>
  <w:style w:type="character" w:customStyle="1" w:styleId="AsuntodelcomentarioCar">
    <w:name w:val="Asunto del comentario Car"/>
    <w:basedOn w:val="TextocomentarioCar"/>
    <w:link w:val="Asuntodelcomentario"/>
    <w:uiPriority w:val="99"/>
    <w:semiHidden/>
    <w:rsid w:val="00A243E3"/>
    <w:rPr>
      <w:b/>
      <w:bCs/>
      <w:sz w:val="20"/>
      <w:szCs w:val="20"/>
    </w:rPr>
  </w:style>
  <w:style w:type="paragraph" w:customStyle="1" w:styleId="Normal1">
    <w:name w:val="Normal1"/>
    <w:qFormat/>
    <w:rsid w:val="008F0654"/>
    <w:rPr>
      <w:lang w:eastAsia="es-MX"/>
    </w:rPr>
  </w:style>
  <w:style w:type="table" w:styleId="Tablaconcuadrcula">
    <w:name w:val="Table Grid"/>
    <w:basedOn w:val="Tablanormal"/>
    <w:uiPriority w:val="39"/>
    <w:rsid w:val="008F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23A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op">
    <w:name w:val="eop"/>
    <w:basedOn w:val="Fuentedeprrafopredeter"/>
    <w:rsid w:val="00FD23A2"/>
  </w:style>
  <w:style w:type="character" w:customStyle="1" w:styleId="normaltextrun">
    <w:name w:val="normaltextrun"/>
    <w:basedOn w:val="Fuentedeprrafopredeter"/>
    <w:rsid w:val="00FD23A2"/>
  </w:style>
  <w:style w:type="character" w:styleId="Hipervnculo">
    <w:name w:val="Hyperlink"/>
    <w:basedOn w:val="Fuentedeprrafopredeter"/>
    <w:uiPriority w:val="99"/>
    <w:semiHidden/>
    <w:unhideWhenUsed/>
    <w:rsid w:val="006C4992"/>
    <w:rPr>
      <w:color w:val="0000FF"/>
      <w:u w:val="single"/>
    </w:rPr>
  </w:style>
  <w:style w:type="character" w:customStyle="1" w:styleId="PrrafodelistaCar">
    <w:name w:val="Párrafo de lista Car"/>
    <w:basedOn w:val="Fuentedeprrafopredeter"/>
    <w:link w:val="Prrafodelista"/>
    <w:uiPriority w:val="34"/>
    <w:locked/>
    <w:rsid w:val="003975A7"/>
  </w:style>
  <w:style w:type="paragraph" w:styleId="Textonotapie">
    <w:name w:val="footnote text"/>
    <w:basedOn w:val="Normal"/>
    <w:link w:val="TextonotapieCar"/>
    <w:autoRedefine/>
    <w:uiPriority w:val="99"/>
    <w:semiHidden/>
    <w:unhideWhenUsed/>
    <w:qFormat/>
    <w:rsid w:val="00605F6B"/>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uiPriority w:val="99"/>
    <w:semiHidden/>
    <w:rsid w:val="00605F6B"/>
    <w:rPr>
      <w:rFonts w:ascii="TradeGothic" w:eastAsia="Times New Roman" w:hAnsi="TradeGothic" w:cs="Times New Roman"/>
      <w:sz w:val="16"/>
      <w:szCs w:val="16"/>
      <w:lang w:val="es-ES" w:eastAsia="es-ES"/>
    </w:rPr>
  </w:style>
  <w:style w:type="character" w:customStyle="1" w:styleId="Text1Char">
    <w:name w:val="Text 1 Char"/>
    <w:link w:val="Text1"/>
    <w:locked/>
    <w:rsid w:val="00605F6B"/>
    <w:rPr>
      <w:rFonts w:ascii="Times New Roman" w:eastAsia="Times New Roman" w:hAnsi="Times New Roman" w:cs="Times New Roman"/>
      <w:sz w:val="24"/>
      <w:szCs w:val="24"/>
      <w:lang w:eastAsia="es-ES" w:bidi="es-ES"/>
    </w:rPr>
  </w:style>
  <w:style w:type="paragraph" w:customStyle="1" w:styleId="Text1">
    <w:name w:val="Text 1"/>
    <w:basedOn w:val="Normal"/>
    <w:link w:val="Text1Char"/>
    <w:rsid w:val="00605F6B"/>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styleId="Refdenotaalpie">
    <w:name w:val="footnote reference"/>
    <w:basedOn w:val="Fuentedeprrafopredeter"/>
    <w:semiHidden/>
    <w:unhideWhenUsed/>
    <w:rsid w:val="00605F6B"/>
    <w:rPr>
      <w:vertAlign w:val="superscript"/>
    </w:rPr>
  </w:style>
  <w:style w:type="paragraph" w:customStyle="1" w:styleId="Default">
    <w:name w:val="Default"/>
    <w:rsid w:val="00F55C4D"/>
    <w:pPr>
      <w:autoSpaceDE w:val="0"/>
      <w:autoSpaceDN w:val="0"/>
      <w:adjustRightInd w:val="0"/>
      <w:spacing w:after="0" w:line="240" w:lineRule="auto"/>
    </w:pPr>
    <w:rPr>
      <w:rFonts w:ascii="Century Gothic" w:hAnsi="Century Gothic" w:cs="Century Gothic"/>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VdwmiBK1QOCejAjWNj/AcBrxg==">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6E6ADA-E185-4EE4-B6A6-8A4BC7A8B2EE}"/>
</file>

<file path=customXml/itemProps3.xml><?xml version="1.0" encoding="utf-8"?>
<ds:datastoreItem xmlns:ds="http://schemas.openxmlformats.org/officeDocument/2006/customXml" ds:itemID="{50AEFDCA-36DC-48A4-8DB8-FF4E49854559}"/>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Rossmery Medina García</dc:creator>
  <cp:lastModifiedBy>Gerald Batista</cp:lastModifiedBy>
  <cp:revision>3</cp:revision>
  <dcterms:created xsi:type="dcterms:W3CDTF">2023-01-04T19:00:00Z</dcterms:created>
  <dcterms:modified xsi:type="dcterms:W3CDTF">2023-01-04T19:00:00Z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0x0101007FF54717FBC91346970AC361DFC1D8A0</vt:lpwstr>
  </property>
</Properties>
</file>