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B50EA9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Nº 256, octubre – diciembre de 2015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Federación Española de Religiosos de la Enseñanza</w:t>
      </w:r>
    </w:p>
    <w:p w:rsidR="00B50EA9" w:rsidRDefault="00B50EA9">
      <w:pPr>
        <w:rPr>
          <w:lang w:val="es-ES_tradnl"/>
        </w:rPr>
      </w:pPr>
    </w:p>
    <w:p w:rsidR="00B50EA9" w:rsidRDefault="00B50EA9">
      <w:pPr>
        <w:rPr>
          <w:lang w:val="es-ES_tradnl"/>
        </w:rPr>
      </w:pPr>
      <w:r>
        <w:rPr>
          <w:lang w:val="es-ES_tradnl"/>
        </w:rPr>
        <w:t>Sumario</w:t>
      </w:r>
    </w:p>
    <w:p w:rsidR="00B50EA9" w:rsidRDefault="00B50EA9">
      <w:pPr>
        <w:rPr>
          <w:lang w:val="es-ES_tradnl"/>
        </w:rPr>
      </w:pPr>
    </w:p>
    <w:p w:rsidR="00B50EA9" w:rsidRDefault="00B50EA9">
      <w:pPr>
        <w:rPr>
          <w:lang w:val="es-ES_tradnl"/>
        </w:rPr>
      </w:pPr>
      <w:r>
        <w:rPr>
          <w:lang w:val="es-ES_tradnl"/>
        </w:rPr>
        <w:t>Editorial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Paisajes de aprendizaje. Una pincelada más 2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Artículos</w:t>
      </w:r>
    </w:p>
    <w:p w:rsidR="00B50EA9" w:rsidRDefault="00B50EA9">
      <w:pPr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Todos los artículos de autoría compartida: Equipo de tutores del Programa “Profesores en Acción”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La personalidad y los paisajes de aprendizaje 12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Diseñando oportunidades. La matriz del paisaje de aprendizaje 26</w:t>
      </w:r>
    </w:p>
    <w:p w:rsidR="00B50EA9" w:rsidRDefault="00B50EA9">
      <w:pPr>
        <w:rPr>
          <w:lang w:val="es-ES_tradnl"/>
        </w:rPr>
      </w:pPr>
      <w:proofErr w:type="spellStart"/>
      <w:r>
        <w:rPr>
          <w:lang w:val="es-ES_tradnl"/>
        </w:rPr>
        <w:t>Hackeando</w:t>
      </w:r>
      <w:proofErr w:type="spellEnd"/>
      <w:r>
        <w:rPr>
          <w:lang w:val="es-ES_tradnl"/>
        </w:rPr>
        <w:t xml:space="preserve"> el currículo 42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 xml:space="preserve">Jugando para aprender. </w:t>
      </w:r>
      <w:proofErr w:type="spellStart"/>
      <w:r>
        <w:rPr>
          <w:lang w:val="es-ES_tradnl"/>
        </w:rPr>
        <w:t>Gamificación</w:t>
      </w:r>
      <w:proofErr w:type="spellEnd"/>
      <w:r>
        <w:rPr>
          <w:lang w:val="es-ES_tradnl"/>
        </w:rPr>
        <w:t xml:space="preserve"> 56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Dando vida a los paisajes de aprendizaje. Aplicaciones tecnológicas 70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Firmas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 xml:space="preserve">Paisajes de aprendizaje. Escenarios para la vida. </w:t>
      </w:r>
      <w:proofErr w:type="spellStart"/>
      <w:r>
        <w:rPr>
          <w:lang w:val="es-ES_tradnl"/>
        </w:rPr>
        <w:t>Ireme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Arimadas</w:t>
      </w:r>
      <w:proofErr w:type="spellEnd"/>
      <w:r>
        <w:rPr>
          <w:lang w:val="es-ES_tradnl"/>
        </w:rPr>
        <w:t xml:space="preserve"> 84</w:t>
      </w:r>
    </w:p>
    <w:p w:rsidR="00B50EA9" w:rsidRDefault="00B50EA9">
      <w:pPr>
        <w:rPr>
          <w:lang w:val="es-ES_tradnl"/>
        </w:rPr>
      </w:pPr>
      <w:proofErr w:type="spellStart"/>
      <w:r>
        <w:rPr>
          <w:lang w:val="es-ES_tradnl"/>
        </w:rPr>
        <w:t>Personalised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Learning</w:t>
      </w:r>
      <w:proofErr w:type="spellEnd"/>
      <w:r>
        <w:rPr>
          <w:lang w:val="es-ES_tradnl"/>
        </w:rPr>
        <w:t xml:space="preserve"> at NBCS. </w:t>
      </w:r>
      <w:proofErr w:type="spellStart"/>
      <w:r>
        <w:rPr>
          <w:lang w:val="es-ES_tradnl"/>
        </w:rPr>
        <w:t>Anne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Knock</w:t>
      </w:r>
      <w:proofErr w:type="spellEnd"/>
      <w:r>
        <w:rPr>
          <w:lang w:val="es-ES_tradnl"/>
        </w:rPr>
        <w:t xml:space="preserve"> 86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Experiencias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Paisajes para la personalización del aprendizaje. Marta Molina 90</w:t>
      </w:r>
    </w:p>
    <w:p w:rsidR="00B50EA9" w:rsidRDefault="00B50EA9">
      <w:pPr>
        <w:rPr>
          <w:lang w:val="es-ES_tradnl"/>
        </w:rPr>
      </w:pPr>
      <w:proofErr w:type="spellStart"/>
      <w:r>
        <w:rPr>
          <w:lang w:val="es-ES_tradnl"/>
        </w:rPr>
        <w:t>Sense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Pursuit</w:t>
      </w:r>
      <w:proofErr w:type="spellEnd"/>
      <w:r>
        <w:rPr>
          <w:lang w:val="es-ES_tradnl"/>
        </w:rPr>
        <w:t>. Pilar Ballesteros. 94</w:t>
      </w:r>
    </w:p>
    <w:p w:rsidR="00B50EA9" w:rsidRDefault="00B50EA9">
      <w:pPr>
        <w:rPr>
          <w:lang w:val="es-ES_tradnl"/>
        </w:rPr>
      </w:pPr>
      <w:proofErr w:type="spellStart"/>
      <w:r>
        <w:rPr>
          <w:lang w:val="es-ES_tradnl"/>
        </w:rPr>
        <w:t>Keep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love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search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truth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Gimena</w:t>
      </w:r>
      <w:proofErr w:type="spellEnd"/>
      <w:r>
        <w:rPr>
          <w:lang w:val="es-ES_tradnl"/>
        </w:rPr>
        <w:t xml:space="preserve"> González y Marina Camacho 100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Educación 3.1. Personalización del aprendizaje. Moisés López 106</w:t>
      </w:r>
    </w:p>
    <w:p w:rsidR="00B50EA9" w:rsidRDefault="00B50EA9">
      <w:pPr>
        <w:rPr>
          <w:lang w:val="es-ES_tradnl"/>
        </w:rPr>
      </w:pPr>
      <w:r>
        <w:rPr>
          <w:lang w:val="es-ES_tradnl"/>
        </w:rPr>
        <w:t>Recursos</w:t>
      </w:r>
      <w:r w:rsidR="007346D9">
        <w:rPr>
          <w:lang w:val="es-ES_tradnl"/>
        </w:rPr>
        <w:t xml:space="preserve"> 110</w:t>
      </w:r>
    </w:p>
    <w:p w:rsidR="00B50EA9" w:rsidRDefault="00B50EA9">
      <w:pPr>
        <w:rPr>
          <w:lang w:val="es-ES_tradnl"/>
        </w:rPr>
      </w:pPr>
    </w:p>
    <w:p w:rsidR="007346D9" w:rsidRDefault="007346D9">
      <w:pPr>
        <w:rPr>
          <w:lang w:val="es-ES_tradnl"/>
        </w:rPr>
      </w:pPr>
      <w:r>
        <w:rPr>
          <w:lang w:val="es-ES_tradnl"/>
        </w:rPr>
        <w:t>Ficha bibliográfica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 xml:space="preserve">TÍTULO REVISTA: </w:t>
      </w:r>
      <w:proofErr w:type="gramStart"/>
      <w:r w:rsidRPr="008131F5">
        <w:rPr>
          <w:rFonts w:ascii="Arial" w:hAnsi="Arial"/>
          <w:sz w:val="20"/>
          <w:szCs w:val="20"/>
        </w:rPr>
        <w:t>Educadores :</w:t>
      </w:r>
      <w:proofErr w:type="gramEnd"/>
      <w:r w:rsidRPr="008131F5">
        <w:rPr>
          <w:rFonts w:ascii="Arial" w:hAnsi="Arial"/>
          <w:sz w:val="20"/>
          <w:szCs w:val="20"/>
        </w:rPr>
        <w:t xml:space="preserve"> espacio de ideas y proyectos educativos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 xml:space="preserve">PUBLICACION: Madrid [La Hacienda de Pavones, 5, 1º, 28030]: Federación Española de Religiosos de la </w:t>
      </w:r>
      <w:proofErr w:type="spellStart"/>
      <w:r w:rsidRPr="008131F5">
        <w:rPr>
          <w:rFonts w:ascii="Arial" w:hAnsi="Arial"/>
          <w:sz w:val="20"/>
          <w:szCs w:val="20"/>
        </w:rPr>
        <w:t>Esneñanza</w:t>
      </w:r>
      <w:proofErr w:type="spellEnd"/>
      <w:r w:rsidRPr="008131F5">
        <w:rPr>
          <w:rFonts w:ascii="Arial" w:hAnsi="Arial"/>
          <w:sz w:val="20"/>
          <w:szCs w:val="20"/>
        </w:rPr>
        <w:t>, 2009-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ENTIDAD RESPONSABLE: Federación Española de Religiosos de la Enseñanza [Madrid, España]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 xml:space="preserve">NOTAS: </w:t>
      </w:r>
      <w:proofErr w:type="spellStart"/>
      <w:r w:rsidRPr="008131F5">
        <w:rPr>
          <w:rFonts w:ascii="Arial" w:hAnsi="Arial"/>
          <w:sz w:val="20"/>
          <w:szCs w:val="20"/>
        </w:rPr>
        <w:t>Cuatrimestal</w:t>
      </w:r>
      <w:proofErr w:type="spellEnd"/>
      <w:r w:rsidRPr="008131F5">
        <w:rPr>
          <w:rFonts w:ascii="Arial" w:hAnsi="Arial"/>
          <w:sz w:val="20"/>
          <w:szCs w:val="20"/>
        </w:rPr>
        <w:t>. - Basada n.185-186 [1998]. - En n 229 (2009</w:t>
      </w:r>
      <w:proofErr w:type="gramStart"/>
      <w:r w:rsidRPr="008131F5">
        <w:rPr>
          <w:rFonts w:ascii="Arial" w:hAnsi="Arial"/>
          <w:sz w:val="20"/>
          <w:szCs w:val="20"/>
        </w:rPr>
        <w:t>)cambios</w:t>
      </w:r>
      <w:proofErr w:type="gramEnd"/>
      <w:r w:rsidRPr="008131F5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COMPRENDE: 2009-2014[2015 n. 253</w:t>
      </w:r>
      <w:proofErr w:type="gramStart"/>
      <w:r w:rsidRPr="008131F5">
        <w:rPr>
          <w:rFonts w:ascii="Arial" w:hAnsi="Arial"/>
          <w:sz w:val="20"/>
          <w:szCs w:val="20"/>
        </w:rPr>
        <w:t>,254,255,256</w:t>
      </w:r>
      <w:proofErr w:type="gramEnd"/>
      <w:r w:rsidRPr="008131F5">
        <w:rPr>
          <w:rFonts w:ascii="Arial" w:hAnsi="Arial"/>
          <w:sz w:val="20"/>
          <w:szCs w:val="20"/>
        </w:rPr>
        <w:t>]-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PAIS: Es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IDIOMA: Spa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ISSN: 0013-113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TIPO DOCUMENTO: Periódica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 xml:space="preserve">LOCALIZACION: CREDI, Madrid, Es 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SIGNATURA: ESP.VI.R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 xml:space="preserve">MFN 0914 </w:t>
      </w:r>
    </w:p>
    <w:p w:rsidR="007346D9" w:rsidRPr="008131F5" w:rsidRDefault="007346D9" w:rsidP="007346D9">
      <w:pPr>
        <w:pStyle w:val="Textosinformato"/>
        <w:rPr>
          <w:rFonts w:ascii="Arial" w:hAnsi="Arial"/>
          <w:sz w:val="20"/>
          <w:szCs w:val="20"/>
        </w:rPr>
      </w:pPr>
      <w:r w:rsidRPr="008131F5">
        <w:rPr>
          <w:rFonts w:ascii="Arial" w:hAnsi="Arial"/>
          <w:sz w:val="20"/>
          <w:szCs w:val="20"/>
        </w:rPr>
        <w:t>FECHA ENT.: 10-02-2016</w:t>
      </w:r>
    </w:p>
    <w:p w:rsidR="007346D9" w:rsidRPr="00B50EA9" w:rsidRDefault="007346D9">
      <w:pPr>
        <w:rPr>
          <w:lang w:val="es-ES_tradnl"/>
        </w:rPr>
      </w:pPr>
    </w:p>
    <w:sectPr w:rsidR="007346D9" w:rsidRPr="00B50EA9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0EA9"/>
    <w:rsid w:val="000A4B82"/>
    <w:rsid w:val="003E2774"/>
    <w:rsid w:val="006C7A00"/>
    <w:rsid w:val="007346D9"/>
    <w:rsid w:val="00915475"/>
    <w:rsid w:val="00A736AB"/>
    <w:rsid w:val="00B50EA9"/>
    <w:rsid w:val="00CC0EF3"/>
    <w:rsid w:val="00E345C1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346D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46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2016-02-25T12:31:00Z</dcterms:created>
  <dcterms:modified xsi:type="dcterms:W3CDTF">2016-02-25T13:46:00Z</dcterms:modified>
</cp:coreProperties>
</file>