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F8B89" w14:textId="40635B2A" w:rsidR="004C7873" w:rsidRDefault="006C66B9" w:rsidP="00545A19">
      <w:pPr>
        <w:spacing w:line="276" w:lineRule="auto"/>
        <w:rPr>
          <w:rFonts w:ascii="Times New Roman" w:hAnsi="Times New Roman" w:cs="Times New Roman"/>
        </w:rPr>
      </w:pPr>
      <w:r>
        <w:rPr>
          <w:rFonts w:ascii="Times New Roman" w:hAnsi="Times New Roman" w:cs="Times New Roman"/>
        </w:rPr>
        <w:tab/>
      </w:r>
    </w:p>
    <w:p w14:paraId="4B2556E2" w14:textId="77777777" w:rsidR="004C7873" w:rsidRDefault="004C7873" w:rsidP="004C7873">
      <w:pPr>
        <w:spacing w:line="276" w:lineRule="auto"/>
        <w:rPr>
          <w:rFonts w:ascii="Times New Roman" w:hAnsi="Times New Roman" w:cs="Times New Roman"/>
        </w:rPr>
      </w:pPr>
    </w:p>
    <w:p w14:paraId="728301ED" w14:textId="76006462" w:rsidR="004C7873" w:rsidRDefault="004C7873" w:rsidP="004C7873">
      <w:pPr>
        <w:spacing w:line="276" w:lineRule="auto"/>
        <w:jc w:val="right"/>
        <w:rPr>
          <w:rFonts w:ascii="Times New Roman" w:hAnsi="Times New Roman" w:cs="Times New Roman"/>
        </w:rPr>
      </w:pPr>
      <w:r>
        <w:rPr>
          <w:rFonts w:ascii="Times New Roman" w:hAnsi="Times New Roman" w:cs="Times New Roman"/>
        </w:rPr>
        <w:t>Asunción,   3</w:t>
      </w:r>
      <w:r w:rsidR="00D62906">
        <w:rPr>
          <w:rFonts w:ascii="Times New Roman" w:hAnsi="Times New Roman" w:cs="Times New Roman"/>
        </w:rPr>
        <w:t>0</w:t>
      </w:r>
      <w:bookmarkStart w:id="0" w:name="_GoBack"/>
      <w:bookmarkEnd w:id="0"/>
      <w:r>
        <w:rPr>
          <w:rFonts w:ascii="Times New Roman" w:hAnsi="Times New Roman" w:cs="Times New Roman"/>
        </w:rPr>
        <w:t xml:space="preserve"> de diciembre de  2019.</w:t>
      </w:r>
    </w:p>
    <w:p w14:paraId="26EDDB88" w14:textId="77777777" w:rsidR="004C7873" w:rsidRDefault="004C7873" w:rsidP="004C7873">
      <w:pPr>
        <w:spacing w:line="276" w:lineRule="auto"/>
        <w:jc w:val="right"/>
        <w:rPr>
          <w:rFonts w:ascii="Times New Roman" w:hAnsi="Times New Roman" w:cs="Times New Roman"/>
        </w:rPr>
      </w:pPr>
    </w:p>
    <w:p w14:paraId="0E0BC2C1" w14:textId="77777777" w:rsidR="004C7873" w:rsidRDefault="004C7873" w:rsidP="004C7873">
      <w:pPr>
        <w:spacing w:line="276" w:lineRule="auto"/>
        <w:rPr>
          <w:rFonts w:ascii="Times New Roman" w:hAnsi="Times New Roman" w:cs="Times New Roman"/>
        </w:rPr>
      </w:pPr>
    </w:p>
    <w:p w14:paraId="743B317D" w14:textId="77777777" w:rsidR="004C7873" w:rsidRDefault="004C7873" w:rsidP="004C7873">
      <w:pPr>
        <w:spacing w:line="276" w:lineRule="auto"/>
        <w:jc w:val="both"/>
        <w:rPr>
          <w:rFonts w:ascii="Times New Roman" w:hAnsi="Times New Roman" w:cs="Times New Roman"/>
        </w:rPr>
      </w:pPr>
    </w:p>
    <w:p w14:paraId="1DE67E46" w14:textId="77777777" w:rsidR="004C7873" w:rsidRDefault="004C7873" w:rsidP="004C7873">
      <w:pPr>
        <w:spacing w:line="276" w:lineRule="auto"/>
        <w:jc w:val="both"/>
        <w:rPr>
          <w:rFonts w:ascii="Times New Roman" w:hAnsi="Times New Roman" w:cs="Times New Roman"/>
        </w:rPr>
      </w:pPr>
      <w:r>
        <w:rPr>
          <w:rFonts w:ascii="Times New Roman" w:hAnsi="Times New Roman" w:cs="Times New Roman"/>
        </w:rPr>
        <w:t>Estimado (a)</w:t>
      </w:r>
      <w:r w:rsidRPr="00FE36AB">
        <w:rPr>
          <w:rFonts w:ascii="Times New Roman" w:hAnsi="Times New Roman" w:cs="Times New Roman"/>
        </w:rPr>
        <w:t xml:space="preserve"> colega:</w:t>
      </w:r>
    </w:p>
    <w:p w14:paraId="2E8712A1" w14:textId="77777777" w:rsidR="004C7873" w:rsidRPr="00FE36AB" w:rsidRDefault="004C7873" w:rsidP="004C7873">
      <w:pPr>
        <w:spacing w:line="276" w:lineRule="auto"/>
        <w:jc w:val="both"/>
        <w:rPr>
          <w:rFonts w:ascii="Times New Roman" w:hAnsi="Times New Roman" w:cs="Times New Roman"/>
        </w:rPr>
      </w:pPr>
    </w:p>
    <w:p w14:paraId="0EE2841B" w14:textId="77777777" w:rsidR="004C7873" w:rsidRPr="00131FAB" w:rsidRDefault="004C7873" w:rsidP="004C7873">
      <w:pPr>
        <w:ind w:firstLine="708"/>
        <w:jc w:val="both"/>
        <w:rPr>
          <w:rFonts w:ascii="Times New Roman" w:hAnsi="Times New Roman" w:cs="Times New Roman"/>
        </w:rPr>
      </w:pPr>
      <w:r w:rsidRPr="00131FAB">
        <w:rPr>
          <w:rFonts w:ascii="Times New Roman" w:hAnsi="Times New Roman" w:cs="Times New Roman"/>
        </w:rPr>
        <w:t xml:space="preserve">La </w:t>
      </w:r>
      <w:r w:rsidRPr="00131FAB">
        <w:rPr>
          <w:rFonts w:ascii="Times New Roman" w:hAnsi="Times New Roman" w:cs="Times New Roman"/>
          <w:i/>
        </w:rPr>
        <w:t>Revista Paraguaya de Educación</w:t>
      </w:r>
      <w:r w:rsidRPr="00131FAB">
        <w:rPr>
          <w:rFonts w:ascii="Times New Roman" w:hAnsi="Times New Roman" w:cs="Times New Roman"/>
        </w:rPr>
        <w:t xml:space="preserve"> </w:t>
      </w:r>
      <w:r w:rsidRPr="00131FAB">
        <w:rPr>
          <w:rFonts w:ascii="Times New Roman" w:eastAsia="Times New Roman" w:hAnsi="Times New Roman" w:cs="Times New Roman"/>
          <w:lang w:eastAsia="es-PY"/>
        </w:rPr>
        <w:t>(ISSN: 2305-1785)</w:t>
      </w:r>
      <w:r>
        <w:rPr>
          <w:rFonts w:ascii="Times New Roman" w:eastAsia="Times New Roman" w:hAnsi="Times New Roman" w:cs="Times New Roman"/>
          <w:lang w:eastAsia="es-PY"/>
        </w:rPr>
        <w:t xml:space="preserve">, </w:t>
      </w:r>
      <w:r w:rsidRPr="00131FAB">
        <w:rPr>
          <w:rFonts w:ascii="Times New Roman" w:hAnsi="Times New Roman" w:cs="Times New Roman"/>
        </w:rPr>
        <w:t>es una publicación</w:t>
      </w:r>
      <w:r>
        <w:rPr>
          <w:rFonts w:ascii="Times New Roman" w:hAnsi="Times New Roman" w:cs="Times New Roman"/>
        </w:rPr>
        <w:t xml:space="preserve"> indexada de carácter académico</w:t>
      </w:r>
      <w:r w:rsidRPr="00131FAB">
        <w:rPr>
          <w:rFonts w:ascii="Times New Roman" w:hAnsi="Times New Roman" w:cs="Times New Roman"/>
        </w:rPr>
        <w:t xml:space="preserve"> que se propone promover un espacio de debate de ideas sobre la educación en Paraguay y a nivel regional. La misma es gestionada por la Dirección General de Investigación Educativa</w:t>
      </w:r>
      <w:r>
        <w:rPr>
          <w:rFonts w:ascii="Times New Roman" w:hAnsi="Times New Roman" w:cs="Times New Roman"/>
        </w:rPr>
        <w:t xml:space="preserve"> </w:t>
      </w:r>
      <w:r w:rsidRPr="00131FAB">
        <w:rPr>
          <w:rFonts w:ascii="Times New Roman" w:hAnsi="Times New Roman" w:cs="Times New Roman"/>
        </w:rPr>
        <w:t>(DGIE), organismo académico de gestión pública, constituido en el Ministerio de Educación y Ciencias</w:t>
      </w:r>
      <w:r>
        <w:rPr>
          <w:rFonts w:ascii="Times New Roman" w:hAnsi="Times New Roman" w:cs="Times New Roman"/>
        </w:rPr>
        <w:t xml:space="preserve"> (MEC)</w:t>
      </w:r>
      <w:r w:rsidRPr="00131FAB">
        <w:rPr>
          <w:rFonts w:ascii="Times New Roman" w:hAnsi="Times New Roman" w:cs="Times New Roman"/>
        </w:rPr>
        <w:t>, en colaboración con la Organización de los Estados Iberoamericanos (OEI) y la Editorial Santillana.</w:t>
      </w:r>
    </w:p>
    <w:p w14:paraId="22F2BC94" w14:textId="77777777" w:rsidR="004C7873" w:rsidRPr="00131FAB" w:rsidRDefault="004C7873" w:rsidP="004C7873">
      <w:pPr>
        <w:spacing w:line="276" w:lineRule="auto"/>
        <w:jc w:val="both"/>
        <w:rPr>
          <w:rFonts w:ascii="Times New Roman" w:hAnsi="Times New Roman" w:cs="Times New Roman"/>
        </w:rPr>
      </w:pPr>
    </w:p>
    <w:p w14:paraId="55393927" w14:textId="77777777" w:rsidR="004C7873" w:rsidRPr="00131FAB" w:rsidRDefault="004C7873" w:rsidP="004C7873">
      <w:pPr>
        <w:spacing w:line="276" w:lineRule="auto"/>
        <w:ind w:firstLine="708"/>
        <w:jc w:val="both"/>
        <w:rPr>
          <w:rFonts w:ascii="Times New Roman" w:hAnsi="Times New Roman" w:cs="Times New Roman"/>
        </w:rPr>
      </w:pPr>
      <w:r>
        <w:rPr>
          <w:rFonts w:ascii="Times New Roman" w:hAnsi="Times New Roman" w:cs="Times New Roman"/>
        </w:rPr>
        <w:t>Al respecto,</w:t>
      </w:r>
      <w:r w:rsidRPr="00131FAB">
        <w:rPr>
          <w:rFonts w:ascii="Times New Roman" w:hAnsi="Times New Roman" w:cs="Times New Roman"/>
        </w:rPr>
        <w:t xml:space="preserve"> le invitamos a enviar artículos de interés académico para el Vol. 9 N°1 de la </w:t>
      </w:r>
      <w:r w:rsidRPr="00BC62B3">
        <w:rPr>
          <w:rFonts w:ascii="Times New Roman" w:hAnsi="Times New Roman" w:cs="Times New Roman"/>
          <w:b/>
          <w:i/>
        </w:rPr>
        <w:t>Revista Paraguaya</w:t>
      </w:r>
      <w:r>
        <w:rPr>
          <w:rFonts w:ascii="Times New Roman" w:hAnsi="Times New Roman" w:cs="Times New Roman"/>
          <w:b/>
          <w:i/>
        </w:rPr>
        <w:t xml:space="preserve">, </w:t>
      </w:r>
      <w:r>
        <w:rPr>
          <w:rFonts w:ascii="Times New Roman" w:hAnsi="Times New Roman" w:cs="Times New Roman"/>
        </w:rPr>
        <w:t xml:space="preserve"> </w:t>
      </w:r>
      <w:r w:rsidRPr="00131FAB">
        <w:rPr>
          <w:rFonts w:ascii="Times New Roman" w:hAnsi="Times New Roman" w:cs="Times New Roman"/>
        </w:rPr>
        <w:t>la cual tendrá como eje la temática de “</w:t>
      </w:r>
      <w:r w:rsidRPr="00131FAB">
        <w:rPr>
          <w:rFonts w:ascii="Times New Roman" w:hAnsi="Times New Roman" w:cs="Times New Roman"/>
          <w:b/>
        </w:rPr>
        <w:t>Educación Superior”</w:t>
      </w:r>
      <w:r w:rsidRPr="00131FAB">
        <w:rPr>
          <w:rFonts w:ascii="Times New Roman" w:hAnsi="Times New Roman" w:cs="Times New Roman"/>
        </w:rPr>
        <w:t>. La fecha límite de recepción de los mismos será el 31 de marzo del 2020.</w:t>
      </w:r>
    </w:p>
    <w:p w14:paraId="0F5280A3" w14:textId="77777777" w:rsidR="004C7873" w:rsidRPr="00131FAB" w:rsidRDefault="004C7873" w:rsidP="004C7873">
      <w:pPr>
        <w:spacing w:line="276" w:lineRule="auto"/>
        <w:jc w:val="both"/>
        <w:rPr>
          <w:rFonts w:ascii="Times New Roman" w:hAnsi="Times New Roman" w:cs="Times New Roman"/>
        </w:rPr>
      </w:pPr>
    </w:p>
    <w:p w14:paraId="6B1D9D2B" w14:textId="77777777" w:rsidR="004C7873" w:rsidRPr="00131FAB" w:rsidRDefault="004C7873" w:rsidP="004C7873">
      <w:pPr>
        <w:spacing w:line="276" w:lineRule="auto"/>
        <w:ind w:firstLine="708"/>
        <w:jc w:val="both"/>
        <w:rPr>
          <w:rFonts w:ascii="Times New Roman" w:hAnsi="Times New Roman" w:cs="Times New Roman"/>
        </w:rPr>
      </w:pPr>
      <w:r w:rsidRPr="00131FAB">
        <w:rPr>
          <w:rFonts w:ascii="Times New Roman" w:hAnsi="Times New Roman" w:cs="Times New Roman"/>
        </w:rPr>
        <w:t xml:space="preserve">Esperamos que considere a la </w:t>
      </w:r>
      <w:r w:rsidRPr="00131FAB">
        <w:rPr>
          <w:rFonts w:ascii="Times New Roman" w:hAnsi="Times New Roman" w:cs="Times New Roman"/>
          <w:i/>
        </w:rPr>
        <w:t>Revista Paraguaya de Educación</w:t>
      </w:r>
      <w:r w:rsidRPr="00131FAB">
        <w:rPr>
          <w:rFonts w:ascii="Times New Roman" w:hAnsi="Times New Roman" w:cs="Times New Roman"/>
        </w:rPr>
        <w:t xml:space="preserve"> como su espacio de difusión científica.</w:t>
      </w:r>
    </w:p>
    <w:p w14:paraId="6A235E0C" w14:textId="77777777" w:rsidR="004C7873" w:rsidRPr="00131FAB" w:rsidRDefault="004C7873" w:rsidP="004C7873">
      <w:pPr>
        <w:spacing w:line="276" w:lineRule="auto"/>
        <w:jc w:val="both"/>
        <w:rPr>
          <w:rFonts w:ascii="Times New Roman" w:hAnsi="Times New Roman" w:cs="Times New Roman"/>
        </w:rPr>
      </w:pPr>
    </w:p>
    <w:p w14:paraId="69DBF40F" w14:textId="77777777" w:rsidR="004C7873" w:rsidRPr="00131FAB" w:rsidRDefault="004C7873" w:rsidP="004C7873">
      <w:pPr>
        <w:spacing w:line="276" w:lineRule="auto"/>
        <w:jc w:val="both"/>
        <w:rPr>
          <w:rFonts w:ascii="Times New Roman" w:hAnsi="Times New Roman" w:cs="Times New Roman"/>
        </w:rPr>
      </w:pPr>
    </w:p>
    <w:p w14:paraId="362ECD66" w14:textId="77777777" w:rsidR="004C7873" w:rsidRPr="00131FAB" w:rsidRDefault="004C7873" w:rsidP="004C7873">
      <w:pPr>
        <w:spacing w:line="276" w:lineRule="auto"/>
        <w:ind w:firstLine="708"/>
        <w:jc w:val="both"/>
        <w:rPr>
          <w:rFonts w:ascii="Times New Roman" w:hAnsi="Times New Roman" w:cs="Times New Roman"/>
        </w:rPr>
      </w:pPr>
      <w:r w:rsidRPr="00131FAB">
        <w:rPr>
          <w:rFonts w:ascii="Times New Roman" w:hAnsi="Times New Roman" w:cs="Times New Roman"/>
        </w:rPr>
        <w:t>Atentamente.</w:t>
      </w:r>
    </w:p>
    <w:p w14:paraId="3C8A95C0" w14:textId="77777777" w:rsidR="004C7873" w:rsidRPr="00131FAB" w:rsidRDefault="004C7873" w:rsidP="004C7873">
      <w:pPr>
        <w:spacing w:line="276" w:lineRule="auto"/>
        <w:rPr>
          <w:rFonts w:ascii="Times New Roman" w:hAnsi="Times New Roman" w:cs="Times New Roman"/>
        </w:rPr>
      </w:pPr>
    </w:p>
    <w:p w14:paraId="2B9FBC78" w14:textId="77777777" w:rsidR="004C7873" w:rsidRPr="00131FAB" w:rsidRDefault="004C7873" w:rsidP="004C7873">
      <w:pPr>
        <w:spacing w:line="276" w:lineRule="auto"/>
        <w:rPr>
          <w:rFonts w:ascii="Calibri" w:eastAsia="Times New Roman" w:hAnsi="Calibri" w:cs="Calibri"/>
          <w:lang w:eastAsia="es-PY"/>
        </w:rPr>
      </w:pPr>
      <w:r w:rsidRPr="00131FAB">
        <w:rPr>
          <w:rFonts w:ascii="Times New Roman" w:hAnsi="Times New Roman" w:cs="Times New Roman"/>
        </w:rPr>
        <w:t xml:space="preserve"> </w:t>
      </w:r>
    </w:p>
    <w:p w14:paraId="2A0E19A4" w14:textId="77777777" w:rsidR="004C7873" w:rsidRDefault="004C7873" w:rsidP="004C7873">
      <w:pPr>
        <w:spacing w:line="276" w:lineRule="auto"/>
        <w:rPr>
          <w:rFonts w:ascii="Times New Roman" w:eastAsia="Times New Roman" w:hAnsi="Times New Roman" w:cs="Times New Roman"/>
          <w:lang w:eastAsia="es-PY"/>
        </w:rPr>
      </w:pPr>
      <w:r w:rsidRPr="00131FAB">
        <w:rPr>
          <w:rFonts w:ascii="Times New Roman" w:eastAsia="Times New Roman" w:hAnsi="Times New Roman" w:cs="Times New Roman"/>
          <w:lang w:eastAsia="es-PY"/>
        </w:rPr>
        <w:t xml:space="preserve">               </w:t>
      </w:r>
    </w:p>
    <w:p w14:paraId="79FA7E71" w14:textId="77777777" w:rsidR="004C7873" w:rsidRDefault="004C7873" w:rsidP="004C7873">
      <w:pPr>
        <w:spacing w:line="276" w:lineRule="auto"/>
        <w:rPr>
          <w:rFonts w:ascii="Times New Roman" w:eastAsia="Times New Roman" w:hAnsi="Times New Roman" w:cs="Times New Roman"/>
          <w:lang w:eastAsia="es-PY"/>
        </w:rPr>
      </w:pPr>
    </w:p>
    <w:p w14:paraId="19D1BB66" w14:textId="77777777" w:rsidR="004C7873" w:rsidRPr="00131FAB" w:rsidRDefault="004C7873" w:rsidP="004C7873">
      <w:pPr>
        <w:spacing w:line="276" w:lineRule="auto"/>
        <w:rPr>
          <w:rFonts w:ascii="Calibri" w:eastAsia="Times New Roman" w:hAnsi="Calibri" w:cs="Calibri"/>
          <w:lang w:eastAsia="es-PY"/>
        </w:rPr>
      </w:pPr>
    </w:p>
    <w:p w14:paraId="1E0F05C2" w14:textId="77777777" w:rsidR="004C7873" w:rsidRPr="00131FAB" w:rsidRDefault="004C7873" w:rsidP="004C7873">
      <w:pPr>
        <w:spacing w:line="276" w:lineRule="auto"/>
        <w:rPr>
          <w:rFonts w:ascii="Calibri" w:eastAsia="Times New Roman" w:hAnsi="Calibri" w:cs="Calibri"/>
          <w:lang w:eastAsia="es-PY"/>
        </w:rPr>
      </w:pPr>
      <w:r w:rsidRPr="00131FAB">
        <w:rPr>
          <w:rFonts w:ascii="Times New Roman" w:eastAsia="Times New Roman" w:hAnsi="Times New Roman" w:cs="Times New Roman"/>
          <w:lang w:eastAsia="es-PY"/>
        </w:rPr>
        <w:t>                                                                                  Consejo de Redacción</w:t>
      </w:r>
    </w:p>
    <w:p w14:paraId="415CA4D0" w14:textId="77777777" w:rsidR="004C7873" w:rsidRDefault="004C7873" w:rsidP="004C7873">
      <w:pPr>
        <w:spacing w:line="276" w:lineRule="auto"/>
        <w:rPr>
          <w:rFonts w:ascii="Times New Roman" w:eastAsia="Times New Roman" w:hAnsi="Times New Roman" w:cs="Times New Roman"/>
          <w:i/>
          <w:iCs/>
          <w:lang w:eastAsia="es-PY"/>
        </w:rPr>
      </w:pPr>
      <w:r w:rsidRPr="00131FAB">
        <w:rPr>
          <w:rFonts w:ascii="Times New Roman" w:eastAsia="Times New Roman" w:hAnsi="Times New Roman" w:cs="Times New Roman"/>
          <w:lang w:eastAsia="es-PY"/>
        </w:rPr>
        <w:t xml:space="preserve">                                                                       </w:t>
      </w:r>
      <w:r w:rsidRPr="00131FAB">
        <w:rPr>
          <w:rFonts w:ascii="Times New Roman" w:eastAsia="Times New Roman" w:hAnsi="Times New Roman" w:cs="Times New Roman"/>
          <w:i/>
          <w:iCs/>
          <w:lang w:eastAsia="es-PY"/>
        </w:rPr>
        <w:t>   Revista Paraguaya de Educación </w:t>
      </w:r>
    </w:p>
    <w:p w14:paraId="69B8D5F7" w14:textId="77777777" w:rsidR="004C7873" w:rsidRDefault="004C7873" w:rsidP="00545A19">
      <w:pPr>
        <w:spacing w:line="276" w:lineRule="auto"/>
        <w:rPr>
          <w:rFonts w:ascii="Times New Roman" w:hAnsi="Times New Roman" w:cs="Times New Roman"/>
        </w:rPr>
      </w:pPr>
    </w:p>
    <w:p w14:paraId="72F564B5" w14:textId="77777777" w:rsidR="004C7873" w:rsidRDefault="004C7873" w:rsidP="00545A19">
      <w:pPr>
        <w:spacing w:line="276" w:lineRule="auto"/>
        <w:rPr>
          <w:rFonts w:ascii="Times New Roman" w:hAnsi="Times New Roman" w:cs="Times New Roman"/>
        </w:rPr>
      </w:pPr>
    </w:p>
    <w:p w14:paraId="34886AC5" w14:textId="69D4AA8B" w:rsidR="00545A19" w:rsidRDefault="006C66B9" w:rsidP="00545A19">
      <w:pPr>
        <w:spacing w:line="276" w:lineRule="auto"/>
        <w:rPr>
          <w:rFonts w:ascii="Times New Roman" w:eastAsia="Times New Roman" w:hAnsi="Times New Roman" w:cs="Times New Roman"/>
          <w:i/>
          <w:iCs/>
          <w:lang w:eastAsia="es-PY"/>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971642D" w14:textId="77777777" w:rsidR="00845C1C" w:rsidRPr="00D03F59" w:rsidRDefault="00845C1C" w:rsidP="00845C1C">
      <w:pPr>
        <w:pStyle w:val="Ttulo1"/>
        <w:spacing w:before="120" w:after="120" w:line="360" w:lineRule="auto"/>
        <w:ind w:left="-6" w:right="-17" w:hanging="11"/>
        <w:rPr>
          <w:rFonts w:ascii="Times New Roman" w:hAnsi="Times New Roman" w:cs="Times New Roman"/>
          <w:sz w:val="24"/>
          <w:szCs w:val="24"/>
        </w:rPr>
      </w:pPr>
      <w:r w:rsidRPr="00D03F59">
        <w:rPr>
          <w:rFonts w:ascii="Times New Roman" w:hAnsi="Times New Roman" w:cs="Times New Roman"/>
          <w:sz w:val="24"/>
          <w:szCs w:val="24"/>
        </w:rPr>
        <w:lastRenderedPageBreak/>
        <w:t>REVISTA PARAGUAYA DE EDUCACIÓN</w:t>
      </w:r>
      <w:r w:rsidRPr="00D03F59">
        <w:rPr>
          <w:rFonts w:ascii="Times New Roman" w:hAnsi="Times New Roman" w:cs="Times New Roman"/>
          <w:sz w:val="24"/>
          <w:szCs w:val="24"/>
          <w:u w:val="none"/>
        </w:rPr>
        <w:t xml:space="preserve"> </w:t>
      </w:r>
    </w:p>
    <w:p w14:paraId="6E1CFD6B" w14:textId="77777777" w:rsidR="00845C1C" w:rsidRPr="00D03F59" w:rsidRDefault="00845C1C" w:rsidP="00845C1C">
      <w:pPr>
        <w:spacing w:before="120" w:after="120"/>
        <w:ind w:left="11"/>
        <w:jc w:val="both"/>
        <w:rPr>
          <w:rFonts w:ascii="Times New Roman" w:hAnsi="Times New Roman" w:cs="Times New Roman"/>
        </w:rPr>
      </w:pPr>
      <w:r w:rsidRPr="00D03F59">
        <w:rPr>
          <w:rFonts w:ascii="Times New Roman" w:hAnsi="Times New Roman" w:cs="Times New Roman"/>
        </w:rPr>
        <w:t xml:space="preserve">La Revista Paraguaya de Educación es gestionada por la DGIE, instancia que conforme a la Carta Orgánica del Ministerio de Educación y Ciencias es responsable de proponer y ejecutar planes, programas y proyectos que promuevan la investigación educativa; además de asegurar los vínculos entre la academia y la investigación para favorecer la aplicación de los nuevos saberes en favor del logro de las metas de desarrollo del país. </w:t>
      </w:r>
    </w:p>
    <w:p w14:paraId="6932E15D" w14:textId="77777777" w:rsidR="00845C1C" w:rsidRPr="00D03F59" w:rsidRDefault="00845C1C" w:rsidP="00845C1C">
      <w:pPr>
        <w:spacing w:before="120" w:after="120"/>
        <w:ind w:left="11"/>
        <w:jc w:val="both"/>
        <w:rPr>
          <w:rFonts w:ascii="Times New Roman" w:hAnsi="Times New Roman" w:cs="Times New Roman"/>
        </w:rPr>
      </w:pPr>
      <w:r w:rsidRPr="00D03F59">
        <w:rPr>
          <w:rFonts w:ascii="Times New Roman" w:hAnsi="Times New Roman" w:cs="Times New Roman"/>
        </w:rPr>
        <w:t xml:space="preserve">Es un espacio que asume el rol de mediador entre la generación de conocimiento y la práctica educativa, a través de estudios, investigaciones e indagaciones que aporten elementos en materia educativa que posibiliten la superación de prácticas tradicionales. </w:t>
      </w:r>
    </w:p>
    <w:p w14:paraId="5FFC916A" w14:textId="77777777" w:rsidR="00845C1C" w:rsidRPr="00D03F59" w:rsidRDefault="00845C1C" w:rsidP="00845C1C">
      <w:pPr>
        <w:spacing w:before="120" w:after="120"/>
        <w:ind w:left="11"/>
        <w:jc w:val="both"/>
        <w:rPr>
          <w:rFonts w:ascii="Times New Roman" w:hAnsi="Times New Roman" w:cs="Times New Roman"/>
        </w:rPr>
      </w:pPr>
      <w:r w:rsidRPr="00D03F59">
        <w:rPr>
          <w:rFonts w:ascii="Times New Roman" w:hAnsi="Times New Roman" w:cs="Times New Roman"/>
        </w:rPr>
        <w:t xml:space="preserve">Los conocimientos generados son socializados a través de publicaciones que difunden resultados y permiten ahondar en los hallazgos, y servir de base para la toma de decisiones en políticas educativas.  </w:t>
      </w:r>
    </w:p>
    <w:p w14:paraId="7763672C" w14:textId="77777777" w:rsidR="00845C1C" w:rsidRPr="00D03F59" w:rsidRDefault="00845C1C" w:rsidP="00845C1C">
      <w:pPr>
        <w:pStyle w:val="Ttulo1"/>
        <w:spacing w:before="120" w:after="120" w:line="240" w:lineRule="auto"/>
        <w:rPr>
          <w:rFonts w:ascii="Times New Roman" w:hAnsi="Times New Roman" w:cs="Times New Roman"/>
          <w:sz w:val="24"/>
          <w:szCs w:val="24"/>
        </w:rPr>
      </w:pPr>
      <w:r w:rsidRPr="00D03F59">
        <w:rPr>
          <w:rFonts w:ascii="Times New Roman" w:hAnsi="Times New Roman" w:cs="Times New Roman"/>
          <w:sz w:val="24"/>
          <w:szCs w:val="24"/>
        </w:rPr>
        <w:t>MARCO REFERENCIAL DE LA REVISTA PARAGUAYA DE EDUCACIÓN:</w:t>
      </w:r>
      <w:r w:rsidRPr="00D03F59">
        <w:rPr>
          <w:rFonts w:ascii="Times New Roman" w:hAnsi="Times New Roman" w:cs="Times New Roman"/>
          <w:sz w:val="24"/>
          <w:szCs w:val="24"/>
          <w:u w:val="none"/>
        </w:rPr>
        <w:t xml:space="preserve"> </w:t>
      </w:r>
    </w:p>
    <w:p w14:paraId="3B79F0C1" w14:textId="77777777" w:rsidR="00845C1C" w:rsidRPr="00D03F59" w:rsidRDefault="00845C1C" w:rsidP="00845C1C">
      <w:pPr>
        <w:spacing w:before="120" w:after="120"/>
        <w:ind w:left="10"/>
        <w:jc w:val="both"/>
        <w:rPr>
          <w:rFonts w:ascii="Times New Roman" w:hAnsi="Times New Roman" w:cs="Times New Roman"/>
        </w:rPr>
      </w:pPr>
      <w:r w:rsidRPr="00D03F59">
        <w:rPr>
          <w:rFonts w:ascii="Times New Roman" w:hAnsi="Times New Roman" w:cs="Times New Roman"/>
        </w:rPr>
        <w:t xml:space="preserve">La Revista Paraguaya de Educación es una publicación bianual realizada conjuntamente entre el Ministerio de Educación y Ciencias (MEC), la Organización de Estados Iberoamericanos (OEI) y Santillana S.A. </w:t>
      </w:r>
    </w:p>
    <w:p w14:paraId="5015F9FF" w14:textId="77777777" w:rsidR="00845C1C" w:rsidRPr="00D03F59" w:rsidRDefault="00845C1C" w:rsidP="00845C1C">
      <w:pPr>
        <w:spacing w:before="120" w:after="120"/>
        <w:ind w:left="10"/>
        <w:jc w:val="both"/>
        <w:rPr>
          <w:rFonts w:ascii="Times New Roman" w:hAnsi="Times New Roman" w:cs="Times New Roman"/>
        </w:rPr>
      </w:pPr>
      <w:r w:rsidRPr="00D03F59">
        <w:rPr>
          <w:rFonts w:ascii="Times New Roman" w:hAnsi="Times New Roman" w:cs="Times New Roman"/>
        </w:rPr>
        <w:t xml:space="preserve">La revista tiene por finalidad difundir estudios relacionados con la realidad educativa del Paraguay en particular y la de otros países, con el propósito de contribuir de manera significativa a la generación del conocimiento y el debate crítico. </w:t>
      </w:r>
    </w:p>
    <w:p w14:paraId="76249C53" w14:textId="77777777" w:rsidR="00845C1C" w:rsidRPr="00D03F59" w:rsidRDefault="00845C1C" w:rsidP="00845C1C">
      <w:pPr>
        <w:spacing w:before="120" w:after="120"/>
        <w:ind w:left="10"/>
        <w:jc w:val="both"/>
        <w:rPr>
          <w:rFonts w:ascii="Times New Roman" w:hAnsi="Times New Roman" w:cs="Times New Roman"/>
        </w:rPr>
      </w:pPr>
      <w:r w:rsidRPr="00D03F59">
        <w:rPr>
          <w:rFonts w:ascii="Times New Roman" w:hAnsi="Times New Roman" w:cs="Times New Roman"/>
        </w:rPr>
        <w:t xml:space="preserve">Cada número está constituido por textos en forma de artículos novedosos de diferentes autores y autoras quienes ponen en discusión ideas, hallazgos y/o conclusiones referentes a temas relacionados con la educación. </w:t>
      </w:r>
    </w:p>
    <w:p w14:paraId="758E238B" w14:textId="77777777" w:rsidR="00845C1C" w:rsidRPr="00D03F59" w:rsidRDefault="00845C1C" w:rsidP="00845C1C">
      <w:pPr>
        <w:spacing w:before="120" w:after="120"/>
        <w:ind w:left="10"/>
        <w:jc w:val="both"/>
        <w:rPr>
          <w:rFonts w:ascii="Times New Roman" w:hAnsi="Times New Roman" w:cs="Times New Roman"/>
        </w:rPr>
      </w:pPr>
      <w:r w:rsidRPr="00D03F59">
        <w:rPr>
          <w:rFonts w:ascii="Times New Roman" w:hAnsi="Times New Roman" w:cs="Times New Roman"/>
        </w:rPr>
        <w:t xml:space="preserve">Los artículos podrán estar relacionados con diferentes disciplinas que se vinculen con la educación, es decir podrán publicarse artículos que si bien no son del área educativa propiamente plantean temas relacionados a ésta.  Podrán ser monografías, investigaciones (nacionales o internacionales), evaluaciones de programas, proyectos educativos, artículos históricos (nacionales o internacionales) y novedades editoriales. </w:t>
      </w:r>
    </w:p>
    <w:p w14:paraId="68F69463" w14:textId="77777777" w:rsidR="00845C1C" w:rsidRPr="00D03F59" w:rsidRDefault="00845C1C" w:rsidP="00845C1C">
      <w:pPr>
        <w:spacing w:before="120" w:after="120"/>
        <w:ind w:left="10"/>
        <w:jc w:val="both"/>
        <w:rPr>
          <w:rFonts w:ascii="Times New Roman" w:hAnsi="Times New Roman" w:cs="Times New Roman"/>
        </w:rPr>
      </w:pPr>
      <w:r w:rsidRPr="00D03F59">
        <w:rPr>
          <w:rFonts w:ascii="Times New Roman" w:hAnsi="Times New Roman" w:cs="Times New Roman"/>
        </w:rPr>
        <w:t xml:space="preserve">Se espera además que los artículos ayuden a ejercer una práctica profesional pedagógica más crítica y realista y a pensar la educación desde nuevas perspectivas. </w:t>
      </w:r>
    </w:p>
    <w:p w14:paraId="56A794C5" w14:textId="77777777" w:rsidR="00845C1C" w:rsidRPr="00D03F59" w:rsidRDefault="00845C1C" w:rsidP="00845C1C">
      <w:pPr>
        <w:pStyle w:val="Ttulo1"/>
        <w:spacing w:before="120" w:after="120" w:line="240" w:lineRule="auto"/>
        <w:rPr>
          <w:rFonts w:ascii="Times New Roman" w:hAnsi="Times New Roman" w:cs="Times New Roman"/>
          <w:sz w:val="24"/>
          <w:szCs w:val="24"/>
        </w:rPr>
      </w:pPr>
      <w:r w:rsidRPr="00D03F59">
        <w:rPr>
          <w:rFonts w:ascii="Times New Roman" w:hAnsi="Times New Roman" w:cs="Times New Roman"/>
          <w:sz w:val="24"/>
          <w:szCs w:val="24"/>
        </w:rPr>
        <w:t>Objetivos:</w:t>
      </w:r>
      <w:r w:rsidRPr="00D03F59">
        <w:rPr>
          <w:rFonts w:ascii="Times New Roman" w:hAnsi="Times New Roman" w:cs="Times New Roman"/>
          <w:sz w:val="24"/>
          <w:szCs w:val="24"/>
          <w:u w:val="none"/>
        </w:rPr>
        <w:t xml:space="preserve">  </w:t>
      </w:r>
    </w:p>
    <w:p w14:paraId="76033E9A" w14:textId="77777777" w:rsidR="00845C1C" w:rsidRPr="00D03F59" w:rsidRDefault="00845C1C" w:rsidP="00845C1C">
      <w:pPr>
        <w:numPr>
          <w:ilvl w:val="0"/>
          <w:numId w:val="2"/>
        </w:numPr>
        <w:ind w:left="709" w:hanging="363"/>
        <w:rPr>
          <w:rFonts w:ascii="Times New Roman" w:hAnsi="Times New Roman" w:cs="Times New Roman"/>
        </w:rPr>
      </w:pPr>
      <w:r w:rsidRPr="00D03F59">
        <w:rPr>
          <w:rFonts w:ascii="Times New Roman" w:hAnsi="Times New Roman" w:cs="Times New Roman"/>
        </w:rPr>
        <w:t>Fomentar</w:t>
      </w:r>
      <w:r w:rsidRPr="00D03F59">
        <w:rPr>
          <w:rFonts w:ascii="Times New Roman" w:hAnsi="Times New Roman" w:cs="Times New Roman"/>
          <w:b/>
        </w:rPr>
        <w:t xml:space="preserve"> </w:t>
      </w:r>
      <w:r w:rsidRPr="00D03F59">
        <w:rPr>
          <w:rFonts w:ascii="Times New Roman" w:hAnsi="Times New Roman" w:cs="Times New Roman"/>
        </w:rPr>
        <w:t xml:space="preserve">la producción científica en el área de la educación. </w:t>
      </w:r>
      <w:r w:rsidRPr="00D03F59">
        <w:rPr>
          <w:rFonts w:ascii="Times New Roman" w:hAnsi="Times New Roman" w:cs="Times New Roman"/>
          <w:b/>
        </w:rPr>
        <w:t xml:space="preserve"> </w:t>
      </w:r>
    </w:p>
    <w:p w14:paraId="75858F81" w14:textId="77777777" w:rsidR="00845C1C" w:rsidRPr="00D03F59" w:rsidRDefault="00845C1C" w:rsidP="00845C1C">
      <w:pPr>
        <w:numPr>
          <w:ilvl w:val="0"/>
          <w:numId w:val="2"/>
        </w:numPr>
        <w:ind w:left="709" w:hanging="363"/>
        <w:rPr>
          <w:rFonts w:ascii="Times New Roman" w:hAnsi="Times New Roman" w:cs="Times New Roman"/>
        </w:rPr>
      </w:pPr>
      <w:r w:rsidRPr="00D03F59">
        <w:rPr>
          <w:rFonts w:ascii="Times New Roman" w:hAnsi="Times New Roman" w:cs="Times New Roman"/>
        </w:rPr>
        <w:t>Incentivar</w:t>
      </w:r>
      <w:r w:rsidRPr="00D03F59">
        <w:rPr>
          <w:rFonts w:ascii="Times New Roman" w:hAnsi="Times New Roman" w:cs="Times New Roman"/>
          <w:b/>
        </w:rPr>
        <w:t xml:space="preserve"> </w:t>
      </w:r>
      <w:r w:rsidRPr="00D03F59">
        <w:rPr>
          <w:rFonts w:ascii="Times New Roman" w:hAnsi="Times New Roman" w:cs="Times New Roman"/>
        </w:rPr>
        <w:t xml:space="preserve">la realización de proyectos, investigaciones y sistematizaciones en el ámbito de la educación en el Paraguay. </w:t>
      </w:r>
      <w:r w:rsidRPr="00D03F59">
        <w:rPr>
          <w:rFonts w:ascii="Times New Roman" w:hAnsi="Times New Roman" w:cs="Times New Roman"/>
          <w:b/>
        </w:rPr>
        <w:t xml:space="preserve"> </w:t>
      </w:r>
    </w:p>
    <w:p w14:paraId="1FDF47EB" w14:textId="77777777" w:rsidR="00845C1C" w:rsidRPr="00D03F59" w:rsidRDefault="00845C1C" w:rsidP="00845C1C">
      <w:pPr>
        <w:numPr>
          <w:ilvl w:val="0"/>
          <w:numId w:val="2"/>
        </w:numPr>
        <w:ind w:left="709" w:hanging="363"/>
        <w:rPr>
          <w:rFonts w:ascii="Times New Roman" w:hAnsi="Times New Roman" w:cs="Times New Roman"/>
        </w:rPr>
      </w:pPr>
      <w:r w:rsidRPr="00D03F59">
        <w:rPr>
          <w:rFonts w:ascii="Times New Roman" w:hAnsi="Times New Roman" w:cs="Times New Roman"/>
        </w:rPr>
        <w:t>Propiciar</w:t>
      </w:r>
      <w:r w:rsidRPr="00D03F59">
        <w:rPr>
          <w:rFonts w:ascii="Times New Roman" w:hAnsi="Times New Roman" w:cs="Times New Roman"/>
          <w:b/>
        </w:rPr>
        <w:t xml:space="preserve"> </w:t>
      </w:r>
      <w:r w:rsidRPr="00D03F59">
        <w:rPr>
          <w:rFonts w:ascii="Times New Roman" w:hAnsi="Times New Roman" w:cs="Times New Roman"/>
        </w:rPr>
        <w:t xml:space="preserve">la comunicación, difusión y discusión de artículos relacionados a la educación a nivel nacional o internacional.  </w:t>
      </w:r>
      <w:r w:rsidRPr="00D03F59">
        <w:rPr>
          <w:rFonts w:ascii="Times New Roman" w:hAnsi="Times New Roman" w:cs="Times New Roman"/>
          <w:b/>
        </w:rPr>
        <w:t xml:space="preserve"> </w:t>
      </w:r>
    </w:p>
    <w:p w14:paraId="53D6C62E" w14:textId="77777777" w:rsidR="00845C1C" w:rsidRPr="00D03F59" w:rsidRDefault="00845C1C" w:rsidP="00845C1C">
      <w:pPr>
        <w:pStyle w:val="Ttulo1"/>
        <w:spacing w:before="120" w:after="120" w:line="240" w:lineRule="auto"/>
        <w:rPr>
          <w:rFonts w:ascii="Times New Roman" w:hAnsi="Times New Roman" w:cs="Times New Roman"/>
          <w:sz w:val="24"/>
          <w:szCs w:val="24"/>
        </w:rPr>
      </w:pPr>
      <w:r w:rsidRPr="00D03F59">
        <w:rPr>
          <w:rFonts w:ascii="Times New Roman" w:hAnsi="Times New Roman" w:cs="Times New Roman"/>
          <w:sz w:val="24"/>
          <w:szCs w:val="24"/>
        </w:rPr>
        <w:lastRenderedPageBreak/>
        <w:t>Políticas editoriales para publicación en la Revista Paraguaya de Educación:</w:t>
      </w:r>
      <w:r w:rsidRPr="00D03F59">
        <w:rPr>
          <w:rFonts w:ascii="Times New Roman" w:hAnsi="Times New Roman" w:cs="Times New Roman"/>
          <w:sz w:val="24"/>
          <w:szCs w:val="24"/>
          <w:u w:val="none"/>
        </w:rPr>
        <w:t xml:space="preserve"> </w:t>
      </w:r>
    </w:p>
    <w:p w14:paraId="717DBB4F"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Mantener una </w:t>
      </w:r>
      <w:r w:rsidRPr="00D03F59">
        <w:rPr>
          <w:rFonts w:ascii="Times New Roman" w:hAnsi="Times New Roman" w:cs="Times New Roman"/>
          <w:b/>
        </w:rPr>
        <w:t>política abierta</w:t>
      </w:r>
      <w:r w:rsidRPr="00D03F59">
        <w:rPr>
          <w:rFonts w:ascii="Times New Roman" w:hAnsi="Times New Roman" w:cs="Times New Roman"/>
        </w:rPr>
        <w:t xml:space="preserve"> y plural para las ediciones, respetando los preceptos académicos de los materiales publicados.</w:t>
      </w:r>
      <w:r w:rsidRPr="00D03F59">
        <w:rPr>
          <w:rFonts w:ascii="Times New Roman" w:hAnsi="Times New Roman" w:cs="Times New Roman"/>
          <w:b/>
        </w:rPr>
        <w:t xml:space="preserve"> </w:t>
      </w:r>
    </w:p>
    <w:p w14:paraId="7F87B56A"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Enfatizar e incentivar la </w:t>
      </w:r>
      <w:r w:rsidRPr="00D03F59">
        <w:rPr>
          <w:rFonts w:ascii="Times New Roman" w:hAnsi="Times New Roman" w:cs="Times New Roman"/>
          <w:b/>
        </w:rPr>
        <w:t>independencia y/o autonomía</w:t>
      </w:r>
      <w:r w:rsidRPr="00D03F59">
        <w:rPr>
          <w:rFonts w:ascii="Times New Roman" w:hAnsi="Times New Roman" w:cs="Times New Roman"/>
        </w:rPr>
        <w:t xml:space="preserve"> en el proceso de creación de contenido.</w:t>
      </w:r>
      <w:r w:rsidRPr="00D03F59">
        <w:rPr>
          <w:rFonts w:ascii="Times New Roman" w:hAnsi="Times New Roman" w:cs="Times New Roman"/>
          <w:b/>
        </w:rPr>
        <w:t xml:space="preserve"> </w:t>
      </w:r>
    </w:p>
    <w:p w14:paraId="14479D1F"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Mantener un </w:t>
      </w:r>
      <w:r w:rsidRPr="00D03F59">
        <w:rPr>
          <w:rFonts w:ascii="Times New Roman" w:hAnsi="Times New Roman" w:cs="Times New Roman"/>
          <w:b/>
        </w:rPr>
        <w:t>formato y estilo constantes</w:t>
      </w:r>
      <w:r w:rsidRPr="00D03F59">
        <w:rPr>
          <w:rFonts w:ascii="Times New Roman" w:hAnsi="Times New Roman" w:cs="Times New Roman"/>
        </w:rPr>
        <w:t>.</w:t>
      </w:r>
      <w:r w:rsidRPr="00D03F59">
        <w:rPr>
          <w:rFonts w:ascii="Times New Roman" w:hAnsi="Times New Roman" w:cs="Times New Roman"/>
          <w:b/>
        </w:rPr>
        <w:t xml:space="preserve"> </w:t>
      </w:r>
    </w:p>
    <w:p w14:paraId="1A635A3F"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Asegurar que toda la información esté sustentada en </w:t>
      </w:r>
      <w:r w:rsidRPr="00D03F59">
        <w:rPr>
          <w:rFonts w:ascii="Times New Roman" w:hAnsi="Times New Roman" w:cs="Times New Roman"/>
          <w:b/>
        </w:rPr>
        <w:t xml:space="preserve">argumentos académicos. </w:t>
      </w:r>
    </w:p>
    <w:p w14:paraId="7089EE43"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La revista está </w:t>
      </w:r>
      <w:r w:rsidRPr="00D03F59">
        <w:rPr>
          <w:rFonts w:ascii="Times New Roman" w:hAnsi="Times New Roman" w:cs="Times New Roman"/>
          <w:b/>
        </w:rPr>
        <w:t>dirigida a gestores de políticas públicas, profesionales de la educación, académicos e investigadores en educación u otras disciplinas</w:t>
      </w:r>
      <w:r w:rsidRPr="00D03F59">
        <w:rPr>
          <w:rFonts w:ascii="Times New Roman" w:hAnsi="Times New Roman" w:cs="Times New Roman"/>
        </w:rPr>
        <w:t xml:space="preserve">, que a pesar de no tener como su objeto de conocimiento la investigación en educación, contribuyen a explicar los fenómenos que ocurren en el ámbito educativo. </w:t>
      </w:r>
      <w:r w:rsidRPr="00D03F59">
        <w:rPr>
          <w:rFonts w:ascii="Times New Roman" w:hAnsi="Times New Roman" w:cs="Times New Roman"/>
          <w:b/>
        </w:rPr>
        <w:t xml:space="preserve"> </w:t>
      </w:r>
    </w:p>
    <w:p w14:paraId="76867633"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La Editorial recibirá los artículos 75 días antes de la publicación. </w:t>
      </w:r>
    </w:p>
    <w:p w14:paraId="1F717818"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No se pueden publicar: artículos de otros.  </w:t>
      </w:r>
    </w:p>
    <w:p w14:paraId="5F18E40B"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Los artículos a editarse deben ser originales y no estar sometidos</w:t>
      </w:r>
      <w:r>
        <w:rPr>
          <w:rFonts w:ascii="Times New Roman" w:hAnsi="Times New Roman" w:cs="Times New Roman"/>
        </w:rPr>
        <w:t xml:space="preserve"> a evaluación en otros medios. </w:t>
      </w:r>
      <w:r w:rsidRPr="00D03F59">
        <w:rPr>
          <w:rFonts w:ascii="Times New Roman" w:hAnsi="Times New Roman" w:cs="Times New Roman"/>
        </w:rPr>
        <w:t xml:space="preserve">Salvo decisión del equipo editorial de incorporar un material ya publicado. </w:t>
      </w:r>
    </w:p>
    <w:p w14:paraId="58F16418"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Los derechos de Propiedad Intelectual de cualquier material (incluyendo textos, fotografías, otras imágenes, sonidos y otros) son propiedad de sus autores, cediéndolos en este caso a la Revista Paraguaya de Educación. </w:t>
      </w:r>
    </w:p>
    <w:p w14:paraId="3F99CE5A"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La Revista Paraguaya de Educación se reserva todos los Derechos de Propiedad Intelectual sobre las obras de su autoría y sobre las que sean cedidas según las reglas de estos términos y condiciones. </w:t>
      </w:r>
    </w:p>
    <w:p w14:paraId="0A8E202D"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Enlaces Externos: los enlaces de sitio Web hacia otros sitios pueden ser incluidos en la revista, </w:t>
      </w:r>
      <w:r w:rsidRPr="00D03F59">
        <w:rPr>
          <w:rFonts w:ascii="Times New Roman" w:hAnsi="Times New Roman" w:cs="Times New Roman"/>
          <w:b/>
        </w:rPr>
        <w:t>esto no significa respaldo o apoyo por parte de la Revista Paraguaya de Educación o cualquiera de las instituciones encargadas (MEC-OEI-SANTILLANA).</w:t>
      </w:r>
      <w:r w:rsidRPr="00D03F59">
        <w:rPr>
          <w:rFonts w:ascii="Times New Roman" w:hAnsi="Times New Roman" w:cs="Times New Roman"/>
        </w:rPr>
        <w:t xml:space="preserve"> Estos enlaces se ponen a disposición de los usuarios de la revista por considerar que son de relevancia bien sea para la comunidad educativa o público en general. Una vez que se accede a otro portal o sitio Web, se estará sujeto a la política de privacidad y a la política editorial del portal o sitio Web nuevo.  </w:t>
      </w:r>
    </w:p>
    <w:p w14:paraId="09750AC9"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Desde el envío del artículo a la Dirección General de Investigación Educativa hasta su entrega, la devolución no podrá pasar más de 3 meses. </w:t>
      </w:r>
      <w:r w:rsidRPr="00D03F59">
        <w:rPr>
          <w:rFonts w:ascii="Times New Roman" w:hAnsi="Times New Roman" w:cs="Times New Roman"/>
          <w:b/>
        </w:rPr>
        <w:t>Durante ese período el autor no podrá publicarlo en ninguna otra revista u otro medio.</w:t>
      </w:r>
      <w:r w:rsidRPr="00D03F59">
        <w:rPr>
          <w:rFonts w:ascii="Times New Roman" w:hAnsi="Times New Roman" w:cs="Times New Roman"/>
        </w:rPr>
        <w:t xml:space="preserve"> </w:t>
      </w:r>
    </w:p>
    <w:p w14:paraId="6A2B697B"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En el caso de ser aprobado el artículo, y hubiera recomendaciones de ajustes el autor o la autora deberá corregirlo y luego enviar nuevamente con todos sus datos correspondientes en soporte digital como versión definitiva. </w:t>
      </w:r>
    </w:p>
    <w:p w14:paraId="1E7A70D2"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lastRenderedPageBreak/>
        <w:t xml:space="preserve">La publicación de artículos no contempla derecho a remuneración alguna. </w:t>
      </w:r>
    </w:p>
    <w:p w14:paraId="5A46F9A9" w14:textId="77777777" w:rsidR="00845C1C" w:rsidRPr="00D03F59" w:rsidRDefault="00845C1C" w:rsidP="00845C1C">
      <w:pPr>
        <w:numPr>
          <w:ilvl w:val="0"/>
          <w:numId w:val="3"/>
        </w:numPr>
        <w:spacing w:before="120" w:after="120"/>
        <w:ind w:hanging="360"/>
        <w:jc w:val="both"/>
        <w:rPr>
          <w:rFonts w:ascii="Times New Roman" w:hAnsi="Times New Roman" w:cs="Times New Roman"/>
        </w:rPr>
      </w:pPr>
      <w:r w:rsidRPr="00D03F59">
        <w:rPr>
          <w:rFonts w:ascii="Times New Roman" w:hAnsi="Times New Roman" w:cs="Times New Roman"/>
        </w:rPr>
        <w:t xml:space="preserve">El contenido de los artículos es exclusiva responsabilidad de los autores. </w:t>
      </w:r>
    </w:p>
    <w:p w14:paraId="6FE4AC45" w14:textId="77777777" w:rsidR="00845C1C" w:rsidRPr="00D03F59" w:rsidRDefault="00845C1C" w:rsidP="00845C1C">
      <w:pPr>
        <w:pStyle w:val="Ttulo1"/>
        <w:spacing w:before="120" w:after="120" w:line="240" w:lineRule="auto"/>
        <w:rPr>
          <w:rFonts w:ascii="Times New Roman" w:hAnsi="Times New Roman" w:cs="Times New Roman"/>
          <w:sz w:val="24"/>
          <w:szCs w:val="24"/>
        </w:rPr>
      </w:pPr>
      <w:r w:rsidRPr="00D03F59">
        <w:rPr>
          <w:rFonts w:ascii="Times New Roman" w:hAnsi="Times New Roman" w:cs="Times New Roman"/>
          <w:sz w:val="24"/>
          <w:szCs w:val="24"/>
        </w:rPr>
        <w:t>Normas de impresión</w:t>
      </w:r>
      <w:r w:rsidRPr="00D03F59">
        <w:rPr>
          <w:rFonts w:ascii="Times New Roman" w:hAnsi="Times New Roman" w:cs="Times New Roman"/>
          <w:sz w:val="24"/>
          <w:szCs w:val="24"/>
          <w:vertAlign w:val="superscript"/>
        </w:rPr>
        <w:footnoteReference w:id="1"/>
      </w:r>
      <w:r w:rsidRPr="00D03F59">
        <w:rPr>
          <w:rFonts w:ascii="Times New Roman" w:hAnsi="Times New Roman" w:cs="Times New Roman"/>
          <w:sz w:val="24"/>
          <w:szCs w:val="24"/>
        </w:rPr>
        <w:t>.</w:t>
      </w:r>
      <w:r w:rsidRPr="00D03F59">
        <w:rPr>
          <w:rFonts w:ascii="Times New Roman" w:hAnsi="Times New Roman" w:cs="Times New Roman"/>
          <w:sz w:val="24"/>
          <w:szCs w:val="24"/>
          <w:u w:val="none"/>
        </w:rPr>
        <w:t xml:space="preserve"> </w:t>
      </w:r>
    </w:p>
    <w:p w14:paraId="32B1D824" w14:textId="77777777" w:rsidR="00845C1C" w:rsidRPr="00D03F59" w:rsidRDefault="00845C1C" w:rsidP="00845C1C">
      <w:pPr>
        <w:numPr>
          <w:ilvl w:val="0"/>
          <w:numId w:val="4"/>
        </w:numPr>
        <w:spacing w:before="120" w:after="120"/>
        <w:ind w:hanging="360"/>
        <w:jc w:val="both"/>
        <w:rPr>
          <w:rFonts w:ascii="Times New Roman" w:hAnsi="Times New Roman" w:cs="Times New Roman"/>
        </w:rPr>
      </w:pPr>
      <w:r w:rsidRPr="00D03F59">
        <w:rPr>
          <w:rFonts w:ascii="Times New Roman" w:hAnsi="Times New Roman" w:cs="Times New Roman"/>
        </w:rPr>
        <w:t xml:space="preserve">El formato de la revista será de 24 cm. X 16.5 cm. </w:t>
      </w:r>
    </w:p>
    <w:p w14:paraId="6BBDA754" w14:textId="77777777" w:rsidR="00845C1C" w:rsidRPr="00D03F59" w:rsidRDefault="00845C1C" w:rsidP="00845C1C">
      <w:pPr>
        <w:numPr>
          <w:ilvl w:val="0"/>
          <w:numId w:val="4"/>
        </w:numPr>
        <w:spacing w:before="120" w:after="120"/>
        <w:ind w:hanging="360"/>
        <w:jc w:val="both"/>
        <w:rPr>
          <w:rFonts w:ascii="Times New Roman" w:hAnsi="Times New Roman" w:cs="Times New Roman"/>
        </w:rPr>
      </w:pPr>
      <w:r w:rsidRPr="00D03F59">
        <w:rPr>
          <w:rFonts w:ascii="Times New Roman" w:hAnsi="Times New Roman" w:cs="Times New Roman"/>
        </w:rPr>
        <w:t xml:space="preserve">La tapa será del tipo “blanda a todo color”. </w:t>
      </w:r>
    </w:p>
    <w:p w14:paraId="65C941F1" w14:textId="77777777" w:rsidR="00845C1C" w:rsidRPr="00D03F59" w:rsidRDefault="00845C1C" w:rsidP="00845C1C">
      <w:pPr>
        <w:numPr>
          <w:ilvl w:val="0"/>
          <w:numId w:val="4"/>
        </w:numPr>
        <w:spacing w:before="120" w:after="120"/>
        <w:ind w:hanging="360"/>
        <w:jc w:val="both"/>
        <w:rPr>
          <w:rFonts w:ascii="Times New Roman" w:hAnsi="Times New Roman" w:cs="Times New Roman"/>
        </w:rPr>
      </w:pPr>
      <w:r w:rsidRPr="00D03F59">
        <w:rPr>
          <w:rFonts w:ascii="Times New Roman" w:hAnsi="Times New Roman" w:cs="Times New Roman"/>
        </w:rPr>
        <w:t xml:space="preserve">El papel a utilizarse será tipo obra primera o ilustración. </w:t>
      </w:r>
    </w:p>
    <w:p w14:paraId="74F3A146" w14:textId="77777777" w:rsidR="00845C1C" w:rsidRPr="00D03F59" w:rsidRDefault="00845C1C" w:rsidP="00845C1C">
      <w:pPr>
        <w:numPr>
          <w:ilvl w:val="0"/>
          <w:numId w:val="4"/>
        </w:numPr>
        <w:spacing w:before="120" w:after="120"/>
        <w:ind w:hanging="360"/>
        <w:jc w:val="both"/>
        <w:rPr>
          <w:rFonts w:ascii="Times New Roman" w:hAnsi="Times New Roman" w:cs="Times New Roman"/>
        </w:rPr>
      </w:pPr>
      <w:r w:rsidRPr="00D03F59">
        <w:rPr>
          <w:rFonts w:ascii="Times New Roman" w:hAnsi="Times New Roman" w:cs="Times New Roman"/>
        </w:rPr>
        <w:t xml:space="preserve">La encuadernación será </w:t>
      </w:r>
      <w:proofErr w:type="spellStart"/>
      <w:r w:rsidRPr="00D03F59">
        <w:rPr>
          <w:rFonts w:ascii="Times New Roman" w:hAnsi="Times New Roman" w:cs="Times New Roman"/>
        </w:rPr>
        <w:t>hotmel</w:t>
      </w:r>
      <w:proofErr w:type="spellEnd"/>
      <w:r w:rsidRPr="00D03F59">
        <w:rPr>
          <w:rFonts w:ascii="Times New Roman" w:hAnsi="Times New Roman" w:cs="Times New Roman"/>
        </w:rPr>
        <w:t xml:space="preserve"> (fresado o pegado). </w:t>
      </w:r>
    </w:p>
    <w:p w14:paraId="417EFBC2" w14:textId="77777777" w:rsidR="00845C1C" w:rsidRPr="00D03F59" w:rsidRDefault="00845C1C" w:rsidP="00845C1C">
      <w:pPr>
        <w:numPr>
          <w:ilvl w:val="0"/>
          <w:numId w:val="4"/>
        </w:numPr>
        <w:spacing w:before="120" w:after="120"/>
        <w:ind w:hanging="360"/>
        <w:jc w:val="both"/>
        <w:rPr>
          <w:rFonts w:ascii="Times New Roman" w:hAnsi="Times New Roman" w:cs="Times New Roman"/>
        </w:rPr>
      </w:pPr>
      <w:r w:rsidRPr="00D03F59">
        <w:rPr>
          <w:rFonts w:ascii="Times New Roman" w:hAnsi="Times New Roman" w:cs="Times New Roman"/>
        </w:rPr>
        <w:t xml:space="preserve">La tirada de la revista será de 500 ejemplares. </w:t>
      </w:r>
    </w:p>
    <w:p w14:paraId="3F8D08BC" w14:textId="77777777" w:rsidR="00845C1C" w:rsidRPr="00D03F59" w:rsidRDefault="00845C1C" w:rsidP="00845C1C">
      <w:pPr>
        <w:spacing w:before="120" w:after="120"/>
        <w:ind w:left="-5"/>
        <w:rPr>
          <w:rFonts w:ascii="Times New Roman" w:hAnsi="Times New Roman" w:cs="Times New Roman"/>
        </w:rPr>
      </w:pPr>
      <w:r w:rsidRPr="00D03F59">
        <w:rPr>
          <w:rFonts w:ascii="Times New Roman" w:hAnsi="Times New Roman" w:cs="Times New Roman"/>
          <w:b/>
        </w:rPr>
        <w:t xml:space="preserve">Tipos de escritos y estructuras.  </w:t>
      </w:r>
    </w:p>
    <w:p w14:paraId="2094E42C" w14:textId="77777777" w:rsidR="00845C1C" w:rsidRPr="00D03F59" w:rsidRDefault="00845C1C" w:rsidP="00845C1C">
      <w:pPr>
        <w:numPr>
          <w:ilvl w:val="0"/>
          <w:numId w:val="8"/>
        </w:numPr>
        <w:spacing w:before="120" w:after="120"/>
        <w:jc w:val="both"/>
        <w:rPr>
          <w:rFonts w:ascii="Times New Roman" w:hAnsi="Times New Roman" w:cs="Times New Roman"/>
        </w:rPr>
      </w:pPr>
      <w:r w:rsidRPr="00D03F59">
        <w:rPr>
          <w:rFonts w:ascii="Times New Roman" w:hAnsi="Times New Roman" w:cs="Times New Roman"/>
          <w:b/>
        </w:rPr>
        <w:t xml:space="preserve">Artículos Académicos (generalmente de 6000 a 7000 palabras): </w:t>
      </w:r>
      <w:r w:rsidRPr="00D03F59">
        <w:rPr>
          <w:rFonts w:ascii="Times New Roman" w:hAnsi="Times New Roman" w:cs="Times New Roman"/>
        </w:rPr>
        <w:t>En ningún caso se aceptarán artículos de opinión o interpretación sin fundamentación, así como tampoco narraciones de anécdotas.</w:t>
      </w:r>
      <w:r w:rsidRPr="00D03F59">
        <w:rPr>
          <w:rFonts w:ascii="Times New Roman" w:hAnsi="Times New Roman" w:cs="Times New Roman"/>
          <w:b/>
        </w:rPr>
        <w:t xml:space="preserve"> </w:t>
      </w:r>
    </w:p>
    <w:p w14:paraId="0B023797" w14:textId="77777777" w:rsidR="00845C1C" w:rsidRPr="00D03F59" w:rsidRDefault="00845C1C" w:rsidP="00845C1C">
      <w:pPr>
        <w:numPr>
          <w:ilvl w:val="0"/>
          <w:numId w:val="8"/>
        </w:numPr>
        <w:spacing w:before="120" w:after="120"/>
        <w:jc w:val="both"/>
        <w:rPr>
          <w:rFonts w:ascii="Times New Roman" w:hAnsi="Times New Roman" w:cs="Times New Roman"/>
        </w:rPr>
      </w:pPr>
      <w:r w:rsidRPr="00D03F59">
        <w:rPr>
          <w:rFonts w:ascii="Times New Roman" w:hAnsi="Times New Roman" w:cs="Times New Roman"/>
          <w:b/>
        </w:rPr>
        <w:t xml:space="preserve">Notas de investigaciones (nacionales e internacionales) (máximo 2000 palabras). </w:t>
      </w:r>
      <w:r w:rsidRPr="00D03F59">
        <w:rPr>
          <w:rFonts w:ascii="Times New Roman" w:hAnsi="Times New Roman" w:cs="Times New Roman"/>
        </w:rPr>
        <w:t xml:space="preserve"> </w:t>
      </w:r>
      <w:r w:rsidRPr="00D03F59">
        <w:rPr>
          <w:rFonts w:ascii="Times New Roman" w:hAnsi="Times New Roman" w:cs="Times New Roman"/>
          <w:b/>
        </w:rPr>
        <w:t>Notas sobre tesis, reportes de políticas, o trabajos de investigación inéditos</w:t>
      </w:r>
      <w:r w:rsidRPr="00D03F59">
        <w:rPr>
          <w:rFonts w:ascii="Times New Roman" w:hAnsi="Times New Roman" w:cs="Times New Roman"/>
        </w:rPr>
        <w:t xml:space="preserve">.  Se espera que la estructura mínima contenga el planteamiento del argumento, antecedentes, fundamentación teórica, metodología, resultados, análisis de resultados y conclusiones. </w:t>
      </w:r>
      <w:r w:rsidRPr="00D03F59">
        <w:rPr>
          <w:rFonts w:ascii="Times New Roman" w:hAnsi="Times New Roman" w:cs="Times New Roman"/>
          <w:b/>
        </w:rPr>
        <w:t xml:space="preserve"> </w:t>
      </w:r>
    </w:p>
    <w:p w14:paraId="6F1B59E5" w14:textId="77777777" w:rsidR="00845C1C" w:rsidRPr="00D03F59" w:rsidRDefault="00845C1C" w:rsidP="00845C1C">
      <w:pPr>
        <w:numPr>
          <w:ilvl w:val="0"/>
          <w:numId w:val="8"/>
        </w:numPr>
        <w:spacing w:before="120" w:after="120"/>
        <w:jc w:val="both"/>
        <w:rPr>
          <w:rFonts w:ascii="Times New Roman" w:hAnsi="Times New Roman" w:cs="Times New Roman"/>
        </w:rPr>
      </w:pPr>
      <w:r w:rsidRPr="00D03F59">
        <w:rPr>
          <w:rFonts w:ascii="Times New Roman" w:hAnsi="Times New Roman" w:cs="Times New Roman"/>
          <w:b/>
        </w:rPr>
        <w:t>Evaluaciones de programas</w:t>
      </w:r>
      <w:r>
        <w:rPr>
          <w:rFonts w:ascii="Times New Roman" w:hAnsi="Times New Roman" w:cs="Times New Roman"/>
          <w:b/>
        </w:rPr>
        <w:t>/</w:t>
      </w:r>
      <w:r w:rsidRPr="00D03F59">
        <w:rPr>
          <w:rFonts w:ascii="Times New Roman" w:hAnsi="Times New Roman" w:cs="Times New Roman"/>
          <w:b/>
        </w:rPr>
        <w:t>proyectos educativos locales (máximo 2000 palabras)</w:t>
      </w:r>
      <w:r w:rsidRPr="00D03F59">
        <w:rPr>
          <w:rFonts w:ascii="Times New Roman" w:hAnsi="Times New Roman" w:cs="Times New Roman"/>
        </w:rPr>
        <w:t xml:space="preserve">. Por ejemplo, evaluaciones de proyectos y programas educativos nacionales, ya realizadas. La estructura mínima de presentación de una evaluación abarca el fundamento de la evaluación, el tipo de evaluación, las dimensiones a ser evaluadas, el marco conceptual o lógico de la evaluación, metodología, resultados, análisis de resultados y conclusiones. </w:t>
      </w:r>
    </w:p>
    <w:p w14:paraId="07548F52" w14:textId="77777777" w:rsidR="00845C1C" w:rsidRPr="00D03F59" w:rsidRDefault="00845C1C" w:rsidP="00845C1C">
      <w:pPr>
        <w:numPr>
          <w:ilvl w:val="0"/>
          <w:numId w:val="8"/>
        </w:numPr>
        <w:spacing w:before="120" w:after="120"/>
        <w:jc w:val="both"/>
        <w:rPr>
          <w:rFonts w:ascii="Times New Roman" w:hAnsi="Times New Roman" w:cs="Times New Roman"/>
        </w:rPr>
      </w:pPr>
      <w:r w:rsidRPr="00D03F59">
        <w:rPr>
          <w:rFonts w:ascii="Times New Roman" w:hAnsi="Times New Roman" w:cs="Times New Roman"/>
          <w:b/>
        </w:rPr>
        <w:t>Reportes de políticas en educación nacionales o internacionales</w:t>
      </w:r>
      <w:r w:rsidRPr="00D03F59">
        <w:rPr>
          <w:rFonts w:ascii="Times New Roman" w:hAnsi="Times New Roman" w:cs="Times New Roman"/>
        </w:rPr>
        <w:t xml:space="preserve"> (cantidad de palabras del artículo no especificada). Por ejemplo, informes sobre el estado de la política en educación.</w:t>
      </w:r>
      <w:r w:rsidRPr="00D03F59">
        <w:rPr>
          <w:rFonts w:ascii="Times New Roman" w:hAnsi="Times New Roman" w:cs="Times New Roman"/>
          <w:b/>
        </w:rPr>
        <w:t xml:space="preserve"> </w:t>
      </w:r>
    </w:p>
    <w:p w14:paraId="520AEA45" w14:textId="77777777" w:rsidR="00845C1C" w:rsidRPr="00D03F59" w:rsidRDefault="00845C1C" w:rsidP="00845C1C">
      <w:pPr>
        <w:numPr>
          <w:ilvl w:val="0"/>
          <w:numId w:val="8"/>
        </w:numPr>
        <w:spacing w:before="120" w:after="120"/>
        <w:jc w:val="both"/>
        <w:rPr>
          <w:rFonts w:ascii="Times New Roman" w:hAnsi="Times New Roman" w:cs="Times New Roman"/>
        </w:rPr>
      </w:pPr>
      <w:r w:rsidRPr="00D03F59">
        <w:rPr>
          <w:rFonts w:ascii="Times New Roman" w:hAnsi="Times New Roman" w:cs="Times New Roman"/>
          <w:b/>
        </w:rPr>
        <w:t>Reseñas (máximo 1000 palabras):</w:t>
      </w:r>
      <w:r w:rsidRPr="00D03F59">
        <w:rPr>
          <w:rFonts w:ascii="Times New Roman" w:hAnsi="Times New Roman" w:cs="Times New Roman"/>
        </w:rPr>
        <w:t xml:space="preserve"> Por ejemplo reseñas sobre libros, artículos, recursos o iniciativas educativas.  </w:t>
      </w:r>
    </w:p>
    <w:p w14:paraId="07CA3CBA" w14:textId="77777777" w:rsidR="00845C1C" w:rsidRPr="00D03F59" w:rsidRDefault="00845C1C" w:rsidP="00845C1C">
      <w:pPr>
        <w:numPr>
          <w:ilvl w:val="0"/>
          <w:numId w:val="8"/>
        </w:numPr>
        <w:spacing w:before="120" w:after="120"/>
        <w:jc w:val="both"/>
        <w:rPr>
          <w:rFonts w:ascii="Times New Roman" w:hAnsi="Times New Roman" w:cs="Times New Roman"/>
        </w:rPr>
      </w:pPr>
      <w:r w:rsidRPr="00D03F59">
        <w:rPr>
          <w:rFonts w:ascii="Times New Roman" w:hAnsi="Times New Roman" w:cs="Times New Roman"/>
          <w:b/>
        </w:rPr>
        <w:t xml:space="preserve">Intercambios:   </w:t>
      </w:r>
      <w:r w:rsidRPr="00D03F59">
        <w:rPr>
          <w:rFonts w:ascii="Times New Roman" w:hAnsi="Times New Roman" w:cs="Times New Roman"/>
        </w:rPr>
        <w:t>Entrevistas, derecho a réplica, etc</w:t>
      </w:r>
      <w:r w:rsidRPr="00D03F59">
        <w:rPr>
          <w:rFonts w:ascii="Times New Roman" w:hAnsi="Times New Roman" w:cs="Times New Roman"/>
          <w:b/>
        </w:rPr>
        <w:t xml:space="preserve">. </w:t>
      </w:r>
    </w:p>
    <w:p w14:paraId="74884F02" w14:textId="77777777" w:rsidR="00845C1C" w:rsidRPr="00D03F59" w:rsidRDefault="00845C1C" w:rsidP="00845C1C">
      <w:pPr>
        <w:pStyle w:val="Ttulo1"/>
        <w:spacing w:before="120" w:after="120" w:line="240" w:lineRule="auto"/>
        <w:rPr>
          <w:rFonts w:ascii="Times New Roman" w:hAnsi="Times New Roman" w:cs="Times New Roman"/>
          <w:sz w:val="24"/>
          <w:szCs w:val="24"/>
        </w:rPr>
      </w:pPr>
      <w:r w:rsidRPr="00D03F59">
        <w:rPr>
          <w:rFonts w:ascii="Times New Roman" w:hAnsi="Times New Roman" w:cs="Times New Roman"/>
          <w:sz w:val="24"/>
          <w:szCs w:val="24"/>
        </w:rPr>
        <w:lastRenderedPageBreak/>
        <w:t>Formato para la presentación de escritos</w:t>
      </w:r>
      <w:r w:rsidRPr="00D03F59">
        <w:rPr>
          <w:rFonts w:ascii="Times New Roman" w:hAnsi="Times New Roman" w:cs="Times New Roman"/>
          <w:sz w:val="24"/>
          <w:szCs w:val="24"/>
          <w:u w:val="none"/>
        </w:rPr>
        <w:t xml:space="preserve">  </w:t>
      </w:r>
    </w:p>
    <w:p w14:paraId="2C4BFCB5" w14:textId="77777777" w:rsidR="00845C1C" w:rsidRPr="00D03F59" w:rsidRDefault="00845C1C" w:rsidP="00845C1C">
      <w:pPr>
        <w:spacing w:before="120" w:after="120"/>
        <w:ind w:left="10"/>
        <w:rPr>
          <w:rFonts w:ascii="Times New Roman" w:hAnsi="Times New Roman" w:cs="Times New Roman"/>
        </w:rPr>
      </w:pPr>
      <w:r w:rsidRPr="00D03F59">
        <w:rPr>
          <w:rFonts w:ascii="Times New Roman" w:hAnsi="Times New Roman" w:cs="Times New Roman"/>
        </w:rPr>
        <w:t xml:space="preserve"> Se requiere además de los criterios establecidos más arriba considerar los siguientes para la aprobación de los materiales: </w:t>
      </w:r>
    </w:p>
    <w:p w14:paraId="7A2A84B1" w14:textId="77777777" w:rsidR="00845C1C" w:rsidRPr="00D03F59"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t xml:space="preserve">Utilización de normas editoriales de formato proporcionado por los requerimientos APA. </w:t>
      </w:r>
    </w:p>
    <w:p w14:paraId="4C316B71" w14:textId="77777777" w:rsidR="00845C1C" w:rsidRPr="00D03F59"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t>Cada artículo deberá estar acompañado por un resumen analítico (</w:t>
      </w:r>
      <w:proofErr w:type="spellStart"/>
      <w:r w:rsidRPr="00D03F59">
        <w:rPr>
          <w:rFonts w:ascii="Times New Roman" w:hAnsi="Times New Roman" w:cs="Times New Roman"/>
        </w:rPr>
        <w:t>abstract</w:t>
      </w:r>
      <w:proofErr w:type="spellEnd"/>
      <w:r w:rsidRPr="00D03F59">
        <w:rPr>
          <w:rFonts w:ascii="Times New Roman" w:hAnsi="Times New Roman" w:cs="Times New Roman"/>
        </w:rPr>
        <w:t xml:space="preserve">) no mayor a las 20 líneas. Además, deberán presentarse cinco palabras claves. </w:t>
      </w:r>
    </w:p>
    <w:p w14:paraId="1EF3B2AF" w14:textId="77777777" w:rsidR="00845C1C" w:rsidRPr="00D03F59"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t xml:space="preserve">El texto debe contar con una introducción, secciones de desarrollo, una conclusión y la bibliografía utilizada. </w:t>
      </w:r>
    </w:p>
    <w:p w14:paraId="061A94E2" w14:textId="77777777" w:rsidR="00845C1C" w:rsidRPr="00D03F59"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t xml:space="preserve">El texto deberá ir a doble espacio, en formato de letra Times New </w:t>
      </w:r>
      <w:proofErr w:type="spellStart"/>
      <w:r w:rsidRPr="00D03F59">
        <w:rPr>
          <w:rFonts w:ascii="Times New Roman" w:hAnsi="Times New Roman" w:cs="Times New Roman"/>
        </w:rPr>
        <w:t>Roman</w:t>
      </w:r>
      <w:proofErr w:type="spellEnd"/>
      <w:r w:rsidRPr="00D03F59">
        <w:rPr>
          <w:rFonts w:ascii="Times New Roman" w:hAnsi="Times New Roman" w:cs="Times New Roman"/>
        </w:rPr>
        <w:t xml:space="preserve">, número 12, con título, nombre del autor (autores), autora (autoras), adscripción institucional de los mismos y correo electrónico, indicados con asterisco al extremo derecho del nombre de cada autor y colocado al comienzo de las notas de pie de página.  </w:t>
      </w:r>
    </w:p>
    <w:p w14:paraId="44CE4325" w14:textId="77777777" w:rsidR="00845C1C" w:rsidRDefault="00845C1C" w:rsidP="00845C1C">
      <w:pPr>
        <w:numPr>
          <w:ilvl w:val="0"/>
          <w:numId w:val="7"/>
        </w:numPr>
        <w:spacing w:before="120" w:after="120"/>
        <w:ind w:hanging="348"/>
        <w:jc w:val="both"/>
        <w:rPr>
          <w:rFonts w:ascii="Times New Roman" w:hAnsi="Times New Roman" w:cs="Times New Roman"/>
        </w:rPr>
      </w:pPr>
      <w:r w:rsidRPr="008460FE">
        <w:rPr>
          <w:rFonts w:ascii="Times New Roman" w:hAnsi="Times New Roman" w:cs="Times New Roman"/>
        </w:rPr>
        <w:t xml:space="preserve">Los cuadros y tablas que se incluyan deberán integrarse dentro del texto debidamente ordenadas y con referencia a las fuentes de procedencia. Cada uno de ellos deberá tener título y número (romano) ordenados de menor a mayor. Por ejemplo: CUADRO I: TASA DE ACCESO A LA EDUCACIÓN. Fuente: MEC, 2002 </w:t>
      </w:r>
    </w:p>
    <w:p w14:paraId="37F2C041" w14:textId="77777777" w:rsidR="00845C1C" w:rsidRPr="008460FE" w:rsidRDefault="00845C1C" w:rsidP="00845C1C">
      <w:pPr>
        <w:numPr>
          <w:ilvl w:val="0"/>
          <w:numId w:val="7"/>
        </w:numPr>
        <w:spacing w:before="120" w:after="120"/>
        <w:ind w:hanging="348"/>
        <w:jc w:val="both"/>
        <w:rPr>
          <w:rFonts w:ascii="Times New Roman" w:hAnsi="Times New Roman" w:cs="Times New Roman"/>
        </w:rPr>
      </w:pPr>
      <w:r w:rsidRPr="008460FE">
        <w:rPr>
          <w:rFonts w:ascii="Times New Roman" w:hAnsi="Times New Roman" w:cs="Times New Roman"/>
        </w:rPr>
        <w:t xml:space="preserve">Las referencias bibliográficas se pondrán al final del texto, en tamaño de letra 10 </w:t>
      </w:r>
    </w:p>
    <w:p w14:paraId="76C640F9" w14:textId="77777777" w:rsidR="00845C1C" w:rsidRPr="00D03F59" w:rsidRDefault="00845C1C" w:rsidP="00845C1C">
      <w:pPr>
        <w:spacing w:before="120" w:after="120"/>
        <w:ind w:left="10" w:firstLine="683"/>
        <w:rPr>
          <w:rFonts w:ascii="Times New Roman" w:hAnsi="Times New Roman" w:cs="Times New Roman"/>
        </w:rPr>
      </w:pPr>
      <w:r w:rsidRPr="00D03F59">
        <w:rPr>
          <w:rFonts w:ascii="Times New Roman" w:hAnsi="Times New Roman" w:cs="Times New Roman"/>
        </w:rPr>
        <w:t xml:space="preserve">Ejemplo de una cita de libro de un solo autor o una autora:  </w:t>
      </w:r>
    </w:p>
    <w:p w14:paraId="2EB7759D" w14:textId="77777777" w:rsidR="00845C1C" w:rsidRPr="00D03F59" w:rsidRDefault="00845C1C" w:rsidP="00845C1C">
      <w:pPr>
        <w:pBdr>
          <w:top w:val="single" w:sz="4" w:space="0" w:color="000000"/>
          <w:left w:val="single" w:sz="4" w:space="0" w:color="000000"/>
          <w:bottom w:val="single" w:sz="4" w:space="0" w:color="000000"/>
          <w:right w:val="single" w:sz="4" w:space="24" w:color="000000"/>
        </w:pBdr>
        <w:spacing w:before="120" w:after="120"/>
        <w:ind w:left="709" w:right="423"/>
        <w:rPr>
          <w:rFonts w:ascii="Times New Roman" w:hAnsi="Times New Roman" w:cs="Times New Roman"/>
        </w:rPr>
      </w:pPr>
      <w:r w:rsidRPr="00D03F59">
        <w:rPr>
          <w:rFonts w:ascii="Times New Roman" w:hAnsi="Times New Roman" w:cs="Times New Roman"/>
        </w:rPr>
        <w:t xml:space="preserve">García, J.M. (2009). </w:t>
      </w:r>
      <w:r w:rsidRPr="00D03F59">
        <w:rPr>
          <w:rFonts w:ascii="Times New Roman" w:hAnsi="Times New Roman" w:cs="Times New Roman"/>
          <w:i/>
        </w:rPr>
        <w:t>Educación y TIC</w:t>
      </w:r>
      <w:r w:rsidRPr="00D03F59">
        <w:rPr>
          <w:rFonts w:ascii="Times New Roman" w:hAnsi="Times New Roman" w:cs="Times New Roman"/>
        </w:rPr>
        <w:t>: Las Tecnologías de la Información y la            Comunicación en el aula. Montevideo, Uruguay: MEC.</w:t>
      </w:r>
      <w:r w:rsidRPr="00D03F59">
        <w:rPr>
          <w:rFonts w:ascii="Times New Roman" w:hAnsi="Times New Roman" w:cs="Times New Roman"/>
          <w:i/>
        </w:rPr>
        <w:t xml:space="preserve"> </w:t>
      </w:r>
    </w:p>
    <w:p w14:paraId="4F27C3E7" w14:textId="77777777" w:rsidR="00845C1C" w:rsidRPr="00D03F59" w:rsidRDefault="00845C1C" w:rsidP="00845C1C">
      <w:pPr>
        <w:spacing w:before="120" w:after="120"/>
        <w:ind w:firstLine="708"/>
        <w:rPr>
          <w:rFonts w:ascii="Times New Roman" w:hAnsi="Times New Roman" w:cs="Times New Roman"/>
        </w:rPr>
      </w:pPr>
      <w:r w:rsidRPr="00D03F59">
        <w:rPr>
          <w:rFonts w:ascii="Times New Roman" w:hAnsi="Times New Roman" w:cs="Times New Roman"/>
        </w:rPr>
        <w:t xml:space="preserve">Ejemplo de una cita de libro de más de un autor o una autor: </w:t>
      </w:r>
    </w:p>
    <w:p w14:paraId="439353C7" w14:textId="77777777" w:rsidR="00845C1C" w:rsidRPr="00D03F59" w:rsidRDefault="00845C1C" w:rsidP="00845C1C">
      <w:pPr>
        <w:pBdr>
          <w:top w:val="single" w:sz="4" w:space="0" w:color="000000"/>
          <w:left w:val="single" w:sz="4" w:space="0" w:color="000000"/>
          <w:bottom w:val="single" w:sz="4" w:space="0" w:color="000000"/>
          <w:right w:val="single" w:sz="4" w:space="0" w:color="000000"/>
        </w:pBdr>
        <w:spacing w:before="120" w:after="120"/>
        <w:ind w:left="709" w:right="-15"/>
        <w:rPr>
          <w:rFonts w:ascii="Times New Roman" w:hAnsi="Times New Roman" w:cs="Times New Roman"/>
        </w:rPr>
      </w:pPr>
      <w:proofErr w:type="spellStart"/>
      <w:r w:rsidRPr="00D03F59">
        <w:rPr>
          <w:rFonts w:ascii="Times New Roman" w:hAnsi="Times New Roman" w:cs="Times New Roman"/>
        </w:rPr>
        <w:t>Fullan</w:t>
      </w:r>
      <w:proofErr w:type="spellEnd"/>
      <w:r w:rsidRPr="00D03F59">
        <w:rPr>
          <w:rFonts w:ascii="Times New Roman" w:hAnsi="Times New Roman" w:cs="Times New Roman"/>
        </w:rPr>
        <w:t xml:space="preserve">, M y </w:t>
      </w:r>
      <w:proofErr w:type="spellStart"/>
      <w:r w:rsidRPr="00D03F59">
        <w:rPr>
          <w:rFonts w:ascii="Times New Roman" w:hAnsi="Times New Roman" w:cs="Times New Roman"/>
        </w:rPr>
        <w:t>Hargreaves</w:t>
      </w:r>
      <w:proofErr w:type="spellEnd"/>
      <w:r w:rsidRPr="00D03F59">
        <w:rPr>
          <w:rFonts w:ascii="Times New Roman" w:hAnsi="Times New Roman" w:cs="Times New Roman"/>
        </w:rPr>
        <w:t xml:space="preserve">, A. (2000). </w:t>
      </w:r>
      <w:r w:rsidRPr="00D03F59">
        <w:rPr>
          <w:rFonts w:ascii="Times New Roman" w:hAnsi="Times New Roman" w:cs="Times New Roman"/>
          <w:i/>
        </w:rPr>
        <w:t>La escuela que queremos</w:t>
      </w:r>
      <w:r w:rsidRPr="00D03F59">
        <w:rPr>
          <w:rFonts w:ascii="Times New Roman" w:hAnsi="Times New Roman" w:cs="Times New Roman"/>
        </w:rPr>
        <w:t xml:space="preserve">. México: </w:t>
      </w:r>
      <w:proofErr w:type="spellStart"/>
      <w:r w:rsidRPr="00D03F59">
        <w:rPr>
          <w:rFonts w:ascii="Times New Roman" w:hAnsi="Times New Roman" w:cs="Times New Roman"/>
        </w:rPr>
        <w:t>Amorrortu</w:t>
      </w:r>
      <w:proofErr w:type="spellEnd"/>
      <w:r w:rsidRPr="00D03F59">
        <w:rPr>
          <w:rFonts w:ascii="Times New Roman" w:hAnsi="Times New Roman" w:cs="Times New Roman"/>
        </w:rPr>
        <w:t xml:space="preserve">/SEP </w:t>
      </w:r>
    </w:p>
    <w:p w14:paraId="0601D17D" w14:textId="77777777" w:rsidR="00845C1C" w:rsidRPr="00D03F59" w:rsidRDefault="00845C1C" w:rsidP="00845C1C">
      <w:pPr>
        <w:spacing w:before="120" w:after="120"/>
        <w:ind w:firstLine="708"/>
        <w:rPr>
          <w:rFonts w:ascii="Times New Roman" w:hAnsi="Times New Roman" w:cs="Times New Roman"/>
        </w:rPr>
      </w:pPr>
      <w:r w:rsidRPr="00D03F59">
        <w:rPr>
          <w:rFonts w:ascii="Times New Roman" w:hAnsi="Times New Roman" w:cs="Times New Roman"/>
        </w:rPr>
        <w:t xml:space="preserve">Ejemplo de una cita de artículo publicado en revista:   </w:t>
      </w:r>
    </w:p>
    <w:p w14:paraId="0ECE53DF" w14:textId="77777777" w:rsidR="00845C1C" w:rsidRPr="00D03F59" w:rsidRDefault="00845C1C" w:rsidP="00845C1C">
      <w:pPr>
        <w:pBdr>
          <w:top w:val="single" w:sz="4" w:space="0" w:color="000000"/>
          <w:left w:val="single" w:sz="4" w:space="0" w:color="000000"/>
          <w:bottom w:val="single" w:sz="4" w:space="0" w:color="000000"/>
          <w:right w:val="single" w:sz="4" w:space="0" w:color="000000"/>
        </w:pBdr>
        <w:spacing w:before="120" w:after="120"/>
        <w:ind w:left="709" w:right="-15"/>
        <w:rPr>
          <w:rFonts w:ascii="Times New Roman" w:hAnsi="Times New Roman" w:cs="Times New Roman"/>
        </w:rPr>
      </w:pPr>
      <w:r w:rsidRPr="00D03F59">
        <w:rPr>
          <w:rFonts w:ascii="Times New Roman" w:hAnsi="Times New Roman" w:cs="Times New Roman"/>
          <w:u w:val="single" w:color="000000"/>
        </w:rPr>
        <w:t>Forma general - periódicos o revistas</w:t>
      </w:r>
      <w:r w:rsidRPr="00D03F59">
        <w:rPr>
          <w:rFonts w:ascii="Times New Roman" w:hAnsi="Times New Roman" w:cs="Times New Roman"/>
        </w:rPr>
        <w:t xml:space="preserve"> </w:t>
      </w:r>
    </w:p>
    <w:p w14:paraId="1C7452FA" w14:textId="77777777" w:rsidR="00845C1C" w:rsidRPr="00D03F59" w:rsidRDefault="00845C1C" w:rsidP="00845C1C">
      <w:pPr>
        <w:pBdr>
          <w:top w:val="single" w:sz="4" w:space="0" w:color="000000"/>
          <w:left w:val="single" w:sz="4" w:space="0" w:color="000000"/>
          <w:bottom w:val="single" w:sz="4" w:space="0" w:color="000000"/>
          <w:right w:val="single" w:sz="4" w:space="0" w:color="000000"/>
        </w:pBdr>
        <w:spacing w:before="120" w:after="120"/>
        <w:ind w:left="709" w:right="-15"/>
        <w:rPr>
          <w:rFonts w:ascii="Times New Roman" w:hAnsi="Times New Roman" w:cs="Times New Roman"/>
        </w:rPr>
      </w:pPr>
      <w:r w:rsidRPr="00D03F59">
        <w:rPr>
          <w:rFonts w:ascii="Times New Roman" w:hAnsi="Times New Roman" w:cs="Times New Roman"/>
        </w:rPr>
        <w:t xml:space="preserve">Autor, A. A., Autor, B. B., y Autor, C. C. (año). Título del artículo. </w:t>
      </w:r>
    </w:p>
    <w:p w14:paraId="35A006CE" w14:textId="77777777" w:rsidR="00845C1C" w:rsidRPr="00D03F59" w:rsidRDefault="00845C1C" w:rsidP="00845C1C">
      <w:pPr>
        <w:pBdr>
          <w:top w:val="single" w:sz="4" w:space="0" w:color="000000"/>
          <w:left w:val="single" w:sz="4" w:space="0" w:color="000000"/>
          <w:bottom w:val="single" w:sz="4" w:space="0" w:color="000000"/>
          <w:right w:val="single" w:sz="4" w:space="0" w:color="000000"/>
        </w:pBdr>
        <w:spacing w:before="120" w:after="120"/>
        <w:ind w:left="709" w:right="-15"/>
        <w:rPr>
          <w:rFonts w:ascii="Times New Roman" w:hAnsi="Times New Roman" w:cs="Times New Roman"/>
        </w:rPr>
      </w:pPr>
      <w:r w:rsidRPr="00D03F59">
        <w:rPr>
          <w:rFonts w:ascii="Times New Roman" w:hAnsi="Times New Roman" w:cs="Times New Roman"/>
        </w:rPr>
        <w:t xml:space="preserve"> Título del periódico o revista, xx, xxx-xxx. </w:t>
      </w:r>
    </w:p>
    <w:p w14:paraId="5731D956" w14:textId="77777777" w:rsidR="00845C1C" w:rsidRPr="00D03F59" w:rsidRDefault="00845C1C" w:rsidP="00845C1C">
      <w:pPr>
        <w:spacing w:before="120" w:after="120"/>
        <w:rPr>
          <w:rFonts w:ascii="Times New Roman" w:hAnsi="Times New Roman" w:cs="Times New Roman"/>
        </w:rPr>
      </w:pPr>
      <w:r w:rsidRPr="00D03F59">
        <w:rPr>
          <w:rFonts w:ascii="Times New Roman" w:hAnsi="Times New Roman" w:cs="Times New Roman"/>
        </w:rPr>
        <w:t xml:space="preserve"> </w:t>
      </w:r>
    </w:p>
    <w:p w14:paraId="2E6BA38A" w14:textId="77777777" w:rsidR="00845C1C" w:rsidRPr="00D03F59"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t xml:space="preserve">Las palabras en otros idiomas que estén en el texto deberán escribirse en cursiva, ya sean en guaraní o en inglés o en portugués, con sus respectivas acentuaciones. Por ejemplo: </w:t>
      </w:r>
      <w:proofErr w:type="spellStart"/>
      <w:r w:rsidRPr="00D03F59">
        <w:rPr>
          <w:rFonts w:ascii="Times New Roman" w:hAnsi="Times New Roman" w:cs="Times New Roman"/>
          <w:i/>
        </w:rPr>
        <w:t>mboehára</w:t>
      </w:r>
      <w:proofErr w:type="spellEnd"/>
      <w:r w:rsidRPr="00D03F59">
        <w:rPr>
          <w:rFonts w:ascii="Times New Roman" w:hAnsi="Times New Roman" w:cs="Times New Roman"/>
          <w:i/>
        </w:rPr>
        <w:t>.</w:t>
      </w:r>
      <w:r w:rsidRPr="00D03F59">
        <w:rPr>
          <w:rFonts w:ascii="Times New Roman" w:hAnsi="Times New Roman" w:cs="Times New Roman"/>
        </w:rPr>
        <w:t xml:space="preserve"> </w:t>
      </w:r>
    </w:p>
    <w:p w14:paraId="726DC32A" w14:textId="77777777" w:rsidR="00845C1C" w:rsidRPr="00D03F59"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lastRenderedPageBreak/>
        <w:t xml:space="preserve">Las citas bibliográficas que aparezcan en el texto deben ir entre paréntesis, indicando el apellido del autor, fecha de publicación y número de páginas. Por ejemplo: (Huntington, 1994, p. 125). </w:t>
      </w:r>
    </w:p>
    <w:p w14:paraId="77E520E2" w14:textId="77777777" w:rsidR="00845C1C" w:rsidRPr="00D03F59"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t xml:space="preserve">Las reseñas de libros deberán señalar: los autores del libro, el año de la publicación, el título de la obra, el lugar de publicación, el nombre de la editorial y la cantidad de páginas de la obra.  </w:t>
      </w:r>
    </w:p>
    <w:p w14:paraId="2C2B7D68" w14:textId="77777777" w:rsidR="00845C1C" w:rsidRPr="00D03F59" w:rsidRDefault="00845C1C" w:rsidP="00845C1C">
      <w:pPr>
        <w:spacing w:before="120" w:after="120"/>
        <w:ind w:left="718"/>
        <w:rPr>
          <w:rFonts w:ascii="Times New Roman" w:hAnsi="Times New Roman" w:cs="Times New Roman"/>
        </w:rPr>
      </w:pPr>
      <w:r w:rsidRPr="00D03F59">
        <w:rPr>
          <w:rFonts w:ascii="Times New Roman" w:hAnsi="Times New Roman" w:cs="Times New Roman"/>
        </w:rPr>
        <w:t xml:space="preserve">Ejemplo de cita de un libro para las reseñas: </w:t>
      </w:r>
    </w:p>
    <w:p w14:paraId="1B76C9A3" w14:textId="77777777" w:rsidR="00845C1C" w:rsidRPr="00D03F59" w:rsidRDefault="00845C1C" w:rsidP="00845C1C">
      <w:pPr>
        <w:pBdr>
          <w:top w:val="single" w:sz="4" w:space="0" w:color="000000"/>
          <w:left w:val="single" w:sz="4" w:space="0" w:color="000000"/>
          <w:bottom w:val="single" w:sz="4" w:space="0" w:color="000000"/>
          <w:right w:val="single" w:sz="4" w:space="0" w:color="000000"/>
        </w:pBdr>
        <w:spacing w:before="120" w:after="120"/>
        <w:ind w:left="709" w:right="-15"/>
        <w:rPr>
          <w:rFonts w:ascii="Times New Roman" w:hAnsi="Times New Roman" w:cs="Times New Roman"/>
        </w:rPr>
      </w:pPr>
      <w:r w:rsidRPr="00D03F59">
        <w:rPr>
          <w:rFonts w:ascii="Times New Roman" w:hAnsi="Times New Roman" w:cs="Times New Roman"/>
        </w:rPr>
        <w:t xml:space="preserve">Palermo, V. y </w:t>
      </w:r>
      <w:proofErr w:type="spellStart"/>
      <w:r w:rsidRPr="00D03F59">
        <w:rPr>
          <w:rFonts w:ascii="Times New Roman" w:hAnsi="Times New Roman" w:cs="Times New Roman"/>
        </w:rPr>
        <w:t>Novaro</w:t>
      </w:r>
      <w:proofErr w:type="spellEnd"/>
      <w:r w:rsidRPr="00D03F59">
        <w:rPr>
          <w:rFonts w:ascii="Times New Roman" w:hAnsi="Times New Roman" w:cs="Times New Roman"/>
        </w:rPr>
        <w:t xml:space="preserve">, M. (1996). </w:t>
      </w:r>
      <w:r w:rsidRPr="00D03F59">
        <w:rPr>
          <w:rFonts w:ascii="Times New Roman" w:hAnsi="Times New Roman" w:cs="Times New Roman"/>
          <w:i/>
        </w:rPr>
        <w:t xml:space="preserve">Política y poder en el gobierno de Menem. </w:t>
      </w:r>
      <w:r w:rsidRPr="00D03F59">
        <w:rPr>
          <w:rFonts w:ascii="Times New Roman" w:hAnsi="Times New Roman" w:cs="Times New Roman"/>
        </w:rPr>
        <w:t xml:space="preserve">Buenos              Aires: Norma Editorial, 557 Págs.  </w:t>
      </w:r>
    </w:p>
    <w:p w14:paraId="3722374D" w14:textId="77777777" w:rsidR="00845C1C" w:rsidRPr="00D03F59" w:rsidRDefault="00845C1C" w:rsidP="00845C1C">
      <w:pPr>
        <w:spacing w:before="120" w:after="120"/>
        <w:ind w:left="693"/>
        <w:rPr>
          <w:rFonts w:ascii="Times New Roman" w:hAnsi="Times New Roman" w:cs="Times New Roman"/>
        </w:rPr>
      </w:pPr>
      <w:r w:rsidRPr="00D03F59">
        <w:rPr>
          <w:rFonts w:ascii="Times New Roman" w:hAnsi="Times New Roman" w:cs="Times New Roman"/>
        </w:rPr>
        <w:t xml:space="preserve">La primera vez que aparezcan siglas deberán escribirse su significado completo; posteriormente sólo las siglas. Por ejemplo: Ministerio de Educación y Ciencias (MEC). En adelante, MEC. </w:t>
      </w:r>
    </w:p>
    <w:p w14:paraId="36B04A95" w14:textId="77777777" w:rsidR="00845C1C" w:rsidRPr="00D03F59"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t xml:space="preserve">Las colaboraciones se someten a evaluación del Equipo Editorial y a evaluadores externos, si fuere necesario, para corroborar datos e información. El Equipo Editorial se reserva el derecho de hacer la corrección de estilo que considere necesaria para mejorar el trabajo.  </w:t>
      </w:r>
    </w:p>
    <w:p w14:paraId="242A0628" w14:textId="77777777" w:rsidR="00845C1C" w:rsidRPr="00D03F59"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t xml:space="preserve">Los artículos escritos deberían, en la medida de lo posible utilizar un lenguaje genérico, que evite discriminaciones y lenguaje sexista. </w:t>
      </w:r>
    </w:p>
    <w:p w14:paraId="7B3ADFB4" w14:textId="77777777" w:rsidR="00845C1C" w:rsidRDefault="00845C1C" w:rsidP="00845C1C">
      <w:pPr>
        <w:numPr>
          <w:ilvl w:val="0"/>
          <w:numId w:val="7"/>
        </w:numPr>
        <w:spacing w:before="120" w:after="120"/>
        <w:ind w:hanging="348"/>
        <w:jc w:val="both"/>
        <w:rPr>
          <w:rFonts w:ascii="Times New Roman" w:hAnsi="Times New Roman" w:cs="Times New Roman"/>
        </w:rPr>
      </w:pPr>
      <w:r w:rsidRPr="00D03F59">
        <w:rPr>
          <w:rFonts w:ascii="Times New Roman" w:hAnsi="Times New Roman" w:cs="Times New Roman"/>
        </w:rPr>
        <w:t xml:space="preserve">Cada autor o autora recibirá un (1) ejemplar del número de la revista en que aparezca publicado su artículo. Si le interesa recibir algunos más, hágalo saber al Equipo Editorial. </w:t>
      </w:r>
    </w:p>
    <w:p w14:paraId="1CA4FEEB" w14:textId="77777777" w:rsidR="00845C1C" w:rsidRPr="00D03F59" w:rsidRDefault="00845C1C" w:rsidP="00845C1C">
      <w:pPr>
        <w:spacing w:before="120" w:after="120"/>
        <w:ind w:left="-5"/>
        <w:rPr>
          <w:rFonts w:ascii="Times New Roman" w:hAnsi="Times New Roman" w:cs="Times New Roman"/>
          <w:b/>
        </w:rPr>
      </w:pPr>
      <w:r w:rsidRPr="00D03F59">
        <w:rPr>
          <w:rFonts w:ascii="Times New Roman" w:hAnsi="Times New Roman" w:cs="Times New Roman"/>
          <w:b/>
        </w:rPr>
        <w:t>Recepción de artículos.</w:t>
      </w:r>
    </w:p>
    <w:p w14:paraId="69CFAA91" w14:textId="798AF27E" w:rsidR="00845C1C" w:rsidRPr="00D03F59" w:rsidRDefault="00845C1C" w:rsidP="004C7873">
      <w:pPr>
        <w:spacing w:before="120" w:after="120"/>
        <w:ind w:left="708"/>
        <w:rPr>
          <w:rFonts w:ascii="Times New Roman" w:hAnsi="Times New Roman" w:cs="Times New Roman"/>
        </w:rPr>
      </w:pPr>
      <w:r w:rsidRPr="00D03F59">
        <w:rPr>
          <w:rFonts w:ascii="Times New Roman" w:hAnsi="Times New Roman" w:cs="Times New Roman"/>
        </w:rPr>
        <w:t xml:space="preserve">Los artículos deberán ser  remitidos a la dirección de correo de la Revista Paraguaya de Educación:  </w:t>
      </w:r>
      <w:hyperlink r:id="rId8" w:history="1">
        <w:r w:rsidRPr="00D03F59">
          <w:rPr>
            <w:rStyle w:val="Hipervnculo"/>
            <w:rFonts w:ascii="Times New Roman" w:hAnsi="Times New Roman" w:cs="Times New Roman"/>
          </w:rPr>
          <w:t>rev.par</w:t>
        </w:r>
        <w:r w:rsidR="00EA5F13">
          <w:rPr>
            <w:rStyle w:val="Hipervnculo"/>
            <w:rFonts w:ascii="Times New Roman" w:hAnsi="Times New Roman" w:cs="Times New Roman"/>
          </w:rPr>
          <w:t>a</w:t>
        </w:r>
        <w:r w:rsidRPr="00D03F59">
          <w:rPr>
            <w:rStyle w:val="Hipervnculo"/>
            <w:rFonts w:ascii="Times New Roman" w:hAnsi="Times New Roman" w:cs="Times New Roman"/>
          </w:rPr>
          <w:t>g.educ@gmail.com</w:t>
        </w:r>
      </w:hyperlink>
      <w:r w:rsidR="004C7873">
        <w:rPr>
          <w:rFonts w:ascii="Times New Roman" w:hAnsi="Times New Roman" w:cs="Times New Roman"/>
        </w:rPr>
        <w:t>.</w:t>
      </w:r>
    </w:p>
    <w:p w14:paraId="5ECF74A3" w14:textId="77777777" w:rsidR="00845C1C" w:rsidRDefault="00845C1C" w:rsidP="00845C1C">
      <w:pPr>
        <w:spacing w:before="120" w:after="120"/>
        <w:rPr>
          <w:rFonts w:ascii="Times New Roman" w:eastAsia="Times New Roman" w:hAnsi="Times New Roman" w:cs="Times New Roman"/>
          <w:i/>
          <w:iCs/>
          <w:lang w:eastAsia="es-PY"/>
        </w:rPr>
      </w:pPr>
    </w:p>
    <w:p w14:paraId="57BA6F19" w14:textId="77777777" w:rsidR="00845C1C" w:rsidRDefault="00845C1C" w:rsidP="00845C1C">
      <w:pPr>
        <w:spacing w:line="276" w:lineRule="auto"/>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p>
    <w:p w14:paraId="292404CE" w14:textId="374E3615" w:rsidR="009D0F93" w:rsidRDefault="00545A19" w:rsidP="00545A19">
      <w:pPr>
        <w:tabs>
          <w:tab w:val="left" w:pos="3060"/>
          <w:tab w:val="right" w:pos="8415"/>
        </w:tabs>
        <w:spacing w:after="366" w:line="360" w:lineRule="auto"/>
        <w:jc w:val="right"/>
        <w:rPr>
          <w:rFonts w:ascii="Times New Roman" w:hAnsi="Times New Roman" w:cs="Times New Roman"/>
        </w:rPr>
      </w:pPr>
      <w:r>
        <w:rPr>
          <w:rFonts w:ascii="Times New Roman" w:hAnsi="Times New Roman" w:cs="Times New Roman"/>
        </w:rPr>
        <w:tab/>
      </w:r>
    </w:p>
    <w:sectPr w:rsidR="009D0F93" w:rsidSect="009D0F93">
      <w:headerReference w:type="default" r:id="rId9"/>
      <w:footerReference w:type="default" r:id="rId10"/>
      <w:pgSz w:w="11900" w:h="16840" w:code="9"/>
      <w:pgMar w:top="1134" w:right="1134" w:bottom="1134" w:left="1418" w:header="471"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FF7F" w14:textId="77777777" w:rsidR="00184B9E" w:rsidRDefault="00184B9E" w:rsidP="00935443">
      <w:r>
        <w:separator/>
      </w:r>
    </w:p>
  </w:endnote>
  <w:endnote w:type="continuationSeparator" w:id="0">
    <w:p w14:paraId="07AB5264" w14:textId="77777777" w:rsidR="00184B9E" w:rsidRDefault="00184B9E" w:rsidP="0093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8E3B" w14:textId="77777777" w:rsidR="009D0F93" w:rsidRDefault="009D0F93" w:rsidP="0090629B">
    <w:pPr>
      <w:pStyle w:val="Piedepgina"/>
      <w:rPr>
        <w:rFonts w:asciiTheme="majorHAnsi" w:hAnsiTheme="majorHAnsi"/>
        <w:b/>
        <w:color w:val="404040"/>
      </w:rPr>
    </w:pPr>
  </w:p>
  <w:p w14:paraId="554FE400" w14:textId="478377A9" w:rsidR="0090629B" w:rsidRPr="0090629B" w:rsidRDefault="001F0811" w:rsidP="0090629B">
    <w:pPr>
      <w:pStyle w:val="Piedepgina"/>
      <w:rPr>
        <w:rFonts w:asciiTheme="majorHAnsi" w:hAnsiTheme="majorHAnsi"/>
        <w:b/>
        <w:color w:val="404040"/>
      </w:rPr>
    </w:pPr>
    <w:r w:rsidRPr="00474170">
      <w:rPr>
        <w:rFonts w:ascii="Calibri" w:eastAsia="Calibri" w:hAnsi="Calibri" w:cs="Times New Roman"/>
        <w:noProof/>
        <w:lang w:val="es-PY" w:eastAsia="es-PY"/>
      </w:rPr>
      <mc:AlternateContent>
        <mc:Choice Requires="wps">
          <w:drawing>
            <wp:anchor distT="0" distB="0" distL="114300" distR="114300" simplePos="0" relativeHeight="251665408" behindDoc="0" locked="0" layoutInCell="1" allowOverlap="1" wp14:anchorId="1FBD1A4B" wp14:editId="24C8B277">
              <wp:simplePos x="0" y="0"/>
              <wp:positionH relativeFrom="page">
                <wp:posOffset>4616067</wp:posOffset>
              </wp:positionH>
              <wp:positionV relativeFrom="paragraph">
                <wp:posOffset>43172</wp:posOffset>
              </wp:positionV>
              <wp:extent cx="2258458" cy="749147"/>
              <wp:effectExtent l="0" t="0" r="0" b="0"/>
              <wp:wrapNone/>
              <wp:docPr id="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458" cy="749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DE24" w14:textId="77777777" w:rsidR="001F0811" w:rsidRDefault="003C65B5" w:rsidP="001F0811">
                          <w:pPr>
                            <w:rPr>
                              <w:color w:val="404040"/>
                              <w:sz w:val="20"/>
                              <w:szCs w:val="20"/>
                            </w:rPr>
                          </w:pPr>
                          <w:r>
                            <w:fldChar w:fldCharType="begin"/>
                          </w:r>
                          <w:r>
                            <w:instrText xml:space="preserve"> HYPERLINK "http://www.mec.gov.py" </w:instrText>
                          </w:r>
                          <w:r>
                            <w:fldChar w:fldCharType="separate"/>
                          </w:r>
                          <w:r w:rsidR="001F0811">
                            <w:rPr>
                              <w:rStyle w:val="Hipervnculo"/>
                              <w:color w:val="404040"/>
                              <w:sz w:val="20"/>
                              <w:szCs w:val="20"/>
                            </w:rPr>
                            <w:t>www.mec.gov.py</w:t>
                          </w:r>
                          <w:r>
                            <w:rPr>
                              <w:rStyle w:val="Hipervnculo"/>
                              <w:color w:val="404040"/>
                              <w:sz w:val="20"/>
                              <w:szCs w:val="20"/>
                            </w:rPr>
                            <w:fldChar w:fldCharType="end"/>
                          </w:r>
                        </w:p>
                        <w:p w14:paraId="0F7BC680" w14:textId="72D3B86E" w:rsidR="001F0811" w:rsidRDefault="001F0811" w:rsidP="001F0811">
                          <w:pPr>
                            <w:rPr>
                              <w:color w:val="404040"/>
                              <w:sz w:val="20"/>
                              <w:szCs w:val="20"/>
                            </w:rPr>
                          </w:pPr>
                          <w:r>
                            <w:rPr>
                              <w:color w:val="404040"/>
                              <w:sz w:val="20"/>
                              <w:szCs w:val="20"/>
                            </w:rPr>
                            <w:t xml:space="preserve">    </w:t>
                          </w:r>
                          <w:r w:rsidRPr="001F0811">
                            <w:rPr>
                              <w:noProof/>
                              <w:color w:val="404040"/>
                              <w:sz w:val="20"/>
                              <w:szCs w:val="20"/>
                              <w:lang w:val="es-PY" w:eastAsia="es-PY"/>
                            </w:rPr>
                            <w:drawing>
                              <wp:inline distT="0" distB="0" distL="0" distR="0" wp14:anchorId="4CB59B07" wp14:editId="317F119E">
                                <wp:extent cx="1114425" cy="1428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42875"/>
                                        </a:xfrm>
                                        <a:prstGeom prst="rect">
                                          <a:avLst/>
                                        </a:prstGeom>
                                        <a:noFill/>
                                        <a:ln>
                                          <a:noFill/>
                                        </a:ln>
                                      </pic:spPr>
                                    </pic:pic>
                                  </a:graphicData>
                                </a:graphic>
                              </wp:inline>
                            </w:drawing>
                          </w:r>
                          <w:r>
                            <w:rPr>
                              <w:color w:val="404040"/>
                              <w:sz w:val="20"/>
                              <w:szCs w:val="20"/>
                            </w:rPr>
                            <w:t xml:space="preserve">    MEC Digital             @</w:t>
                          </w:r>
                          <w:proofErr w:type="spellStart"/>
                          <w:r>
                            <w:rPr>
                              <w:color w:val="404040"/>
                              <w:sz w:val="20"/>
                              <w:szCs w:val="20"/>
                            </w:rPr>
                            <w:t>MECpy</w:t>
                          </w:r>
                          <w:proofErr w:type="spellEnd"/>
                          <w:r>
                            <w:rPr>
                              <w:color w:val="404040"/>
                              <w:sz w:val="20"/>
                              <w:szCs w:val="20"/>
                            </w:rPr>
                            <w:t xml:space="preserve"> </w:t>
                          </w:r>
                        </w:p>
                        <w:p w14:paraId="1A7AD18D" w14:textId="77777777" w:rsidR="001F0811" w:rsidRDefault="00184B9E" w:rsidP="001F0811">
                          <w:pPr>
                            <w:rPr>
                              <w:sz w:val="20"/>
                              <w:szCs w:val="20"/>
                            </w:rPr>
                          </w:pPr>
                          <w:hyperlink r:id="rId2" w:history="1">
                            <w:r w:rsidR="001F0811" w:rsidRPr="00074C1F">
                              <w:rPr>
                                <w:rStyle w:val="Hipervnculo"/>
                                <w:sz w:val="20"/>
                                <w:szCs w:val="20"/>
                              </w:rPr>
                              <w:t>dginvestigacioneducativa@mec.edu.py</w:t>
                            </w:r>
                          </w:hyperlink>
                        </w:p>
                        <w:p w14:paraId="74C5D8C6" w14:textId="77777777" w:rsidR="001F0811" w:rsidRDefault="001F0811" w:rsidP="001F0811">
                          <w:pPr>
                            <w:rPr>
                              <w:color w:val="404040"/>
                              <w:sz w:val="20"/>
                              <w:szCs w:val="20"/>
                            </w:rPr>
                          </w:pPr>
                          <w:r w:rsidRPr="009474B0">
                            <w:rPr>
                              <w:sz w:val="20"/>
                              <w:szCs w:val="20"/>
                            </w:rPr>
                            <w:t xml:space="preserve"> </w:t>
                          </w:r>
                        </w:p>
                        <w:p w14:paraId="651A19DD" w14:textId="77777777" w:rsidR="001F0811" w:rsidRDefault="001F0811" w:rsidP="001F0811">
                          <w:pPr>
                            <w:rPr>
                              <w:color w:val="40404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BD1A4B" id="_x0000_t202" coordsize="21600,21600" o:spt="202" path="m,l,21600r21600,l21600,xe">
              <v:stroke joinstyle="miter"/>
              <v:path gradientshapeok="t" o:connecttype="rect"/>
            </v:shapetype>
            <v:shape id="Cuadro de texto 8" o:spid="_x0000_s1026" type="#_x0000_t202" style="position:absolute;margin-left:363.45pt;margin-top:3.4pt;width:177.85pt;height:5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HyuQIAAMA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" filled="f" stroked="f">
              <v:textbox>
                <w:txbxContent>
                  <w:p w14:paraId="0369DE24" w14:textId="77777777" w:rsidR="001F0811" w:rsidRDefault="003C65B5" w:rsidP="001F0811">
                    <w:pPr>
                      <w:rPr>
                        <w:color w:val="404040"/>
                        <w:sz w:val="20"/>
                        <w:szCs w:val="20"/>
                      </w:rPr>
                    </w:pPr>
                    <w:r>
                      <w:fldChar w:fldCharType="begin"/>
                    </w:r>
                    <w:r>
                      <w:instrText xml:space="preserve"> HYPERLINK "http://www.mec.gov.py" </w:instrText>
                    </w:r>
                    <w:r>
                      <w:fldChar w:fldCharType="separate"/>
                    </w:r>
                    <w:r w:rsidR="001F0811">
                      <w:rPr>
                        <w:rStyle w:val="Hipervnculo"/>
                        <w:color w:val="404040"/>
                        <w:sz w:val="20"/>
                        <w:szCs w:val="20"/>
                      </w:rPr>
                      <w:t>www.mec.gov.py</w:t>
                    </w:r>
                    <w:r>
                      <w:rPr>
                        <w:rStyle w:val="Hipervnculo"/>
                        <w:color w:val="404040"/>
                        <w:sz w:val="20"/>
                        <w:szCs w:val="20"/>
                      </w:rPr>
                      <w:fldChar w:fldCharType="end"/>
                    </w:r>
                  </w:p>
                  <w:p w14:paraId="0F7BC680" w14:textId="72D3B86E" w:rsidR="001F0811" w:rsidRDefault="001F0811" w:rsidP="001F0811">
                    <w:pPr>
                      <w:rPr>
                        <w:color w:val="404040"/>
                        <w:sz w:val="20"/>
                        <w:szCs w:val="20"/>
                      </w:rPr>
                    </w:pPr>
                    <w:r>
                      <w:rPr>
                        <w:color w:val="404040"/>
                        <w:sz w:val="20"/>
                        <w:szCs w:val="20"/>
                      </w:rPr>
                      <w:t xml:space="preserve">    </w:t>
                    </w:r>
                    <w:r w:rsidRPr="001F0811">
                      <w:rPr>
                        <w:noProof/>
                        <w:color w:val="404040"/>
                        <w:sz w:val="20"/>
                        <w:szCs w:val="20"/>
                        <w:lang w:val="es-PY" w:eastAsia="es-PY"/>
                      </w:rPr>
                      <w:drawing>
                        <wp:inline distT="0" distB="0" distL="0" distR="0" wp14:anchorId="4CB59B07" wp14:editId="317F119E">
                          <wp:extent cx="1114425" cy="1428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142875"/>
                                  </a:xfrm>
                                  <a:prstGeom prst="rect">
                                    <a:avLst/>
                                  </a:prstGeom>
                                  <a:noFill/>
                                  <a:ln>
                                    <a:noFill/>
                                  </a:ln>
                                </pic:spPr>
                              </pic:pic>
                            </a:graphicData>
                          </a:graphic>
                        </wp:inline>
                      </w:drawing>
                    </w:r>
                    <w:r>
                      <w:rPr>
                        <w:color w:val="404040"/>
                        <w:sz w:val="20"/>
                        <w:szCs w:val="20"/>
                      </w:rPr>
                      <w:t xml:space="preserve">    MEC Digital             @</w:t>
                    </w:r>
                    <w:proofErr w:type="spellStart"/>
                    <w:r>
                      <w:rPr>
                        <w:color w:val="404040"/>
                        <w:sz w:val="20"/>
                        <w:szCs w:val="20"/>
                      </w:rPr>
                      <w:t>MECpy</w:t>
                    </w:r>
                    <w:proofErr w:type="spellEnd"/>
                    <w:r>
                      <w:rPr>
                        <w:color w:val="404040"/>
                        <w:sz w:val="20"/>
                        <w:szCs w:val="20"/>
                      </w:rPr>
                      <w:t xml:space="preserve"> </w:t>
                    </w:r>
                  </w:p>
                  <w:p w14:paraId="1A7AD18D" w14:textId="77777777" w:rsidR="001F0811" w:rsidRDefault="003C65B5" w:rsidP="001F0811">
                    <w:pPr>
                      <w:rPr>
                        <w:sz w:val="20"/>
                        <w:szCs w:val="20"/>
                      </w:rPr>
                    </w:pPr>
                    <w:hyperlink r:id="rId4" w:history="1">
                      <w:r w:rsidR="001F0811" w:rsidRPr="00074C1F">
                        <w:rPr>
                          <w:rStyle w:val="Hipervnculo"/>
                          <w:sz w:val="20"/>
                          <w:szCs w:val="20"/>
                        </w:rPr>
                        <w:t>dginvestigacioneducativa@mec.edu.py</w:t>
                      </w:r>
                    </w:hyperlink>
                  </w:p>
                  <w:p w14:paraId="74C5D8C6" w14:textId="77777777" w:rsidR="001F0811" w:rsidRDefault="001F0811" w:rsidP="001F0811">
                    <w:pPr>
                      <w:rPr>
                        <w:color w:val="404040"/>
                        <w:sz w:val="20"/>
                        <w:szCs w:val="20"/>
                      </w:rPr>
                    </w:pPr>
                    <w:r w:rsidRPr="009474B0">
                      <w:rPr>
                        <w:sz w:val="20"/>
                        <w:szCs w:val="20"/>
                      </w:rPr>
                      <w:t xml:space="preserve"> </w:t>
                    </w:r>
                  </w:p>
                  <w:p w14:paraId="651A19DD" w14:textId="77777777" w:rsidR="001F0811" w:rsidRDefault="001F0811" w:rsidP="001F0811">
                    <w:pPr>
                      <w:rPr>
                        <w:color w:val="404040"/>
                        <w:lang w:val="es-ES"/>
                      </w:rPr>
                    </w:pPr>
                  </w:p>
                </w:txbxContent>
              </v:textbox>
              <w10:wrap anchorx="page"/>
            </v:shape>
          </w:pict>
        </mc:Fallback>
      </mc:AlternateContent>
    </w:r>
    <w:r w:rsidR="005B6A82">
      <w:rPr>
        <w:rFonts w:asciiTheme="majorHAnsi" w:hAnsiTheme="majorHAnsi"/>
        <w:b/>
        <w:color w:val="404040"/>
      </w:rPr>
      <w:t xml:space="preserve">Dirección General de Investigación Educativa </w:t>
    </w:r>
  </w:p>
  <w:p w14:paraId="11177C0E" w14:textId="20C01171" w:rsidR="001F0811" w:rsidRPr="00474170" w:rsidRDefault="001F0811" w:rsidP="001F0811">
    <w:pPr>
      <w:tabs>
        <w:tab w:val="center" w:pos="4252"/>
        <w:tab w:val="right" w:pos="8504"/>
      </w:tabs>
      <w:rPr>
        <w:rFonts w:ascii="Calibri" w:eastAsia="Calibri" w:hAnsi="Calibri" w:cs="Times New Roman"/>
        <w:color w:val="404040"/>
        <w:sz w:val="20"/>
        <w:szCs w:val="20"/>
        <w:lang w:val="es-CL"/>
      </w:rPr>
    </w:pPr>
    <w:r>
      <w:rPr>
        <w:rFonts w:ascii="Calibri" w:eastAsia="Calibri" w:hAnsi="Calibri" w:cs="Times New Roman"/>
        <w:noProof/>
        <w:color w:val="404040"/>
        <w:lang w:val="es-CL" w:eastAsia="es-CL"/>
      </w:rPr>
      <w:t xml:space="preserve">Montevideo </w:t>
    </w:r>
    <w:r>
      <w:rPr>
        <w:rFonts w:ascii="Calibri" w:eastAsia="Calibri" w:hAnsi="Calibri" w:cs="Times New Roman"/>
        <w:noProof/>
        <w:lang w:val="es-CL"/>
      </w:rPr>
      <w:t xml:space="preserve"> esq. Sicilia  (Edif. Monte Sicilia , 3</w:t>
    </w:r>
    <w:r w:rsidRPr="00474170">
      <w:rPr>
        <w:rFonts w:ascii="Calibri" w:eastAsia="Calibri" w:hAnsi="Calibri" w:cs="Times New Roman"/>
        <w:noProof/>
        <w:lang w:val="es-CL"/>
      </w:rPr>
      <w:t xml:space="preserve">er. </w:t>
    </w:r>
    <w:r>
      <w:rPr>
        <w:rFonts w:ascii="Calibri" w:eastAsia="Calibri" w:hAnsi="Calibri" w:cs="Times New Roman"/>
        <w:noProof/>
        <w:lang w:val="es-CL"/>
      </w:rPr>
      <w:t xml:space="preserve">y 4° </w:t>
    </w:r>
    <w:r w:rsidRPr="00474170">
      <w:rPr>
        <w:rFonts w:ascii="Calibri" w:eastAsia="Calibri" w:hAnsi="Calibri" w:cs="Times New Roman"/>
        <w:noProof/>
        <w:lang w:val="es-CL"/>
      </w:rPr>
      <w:t>Piso)</w:t>
    </w:r>
  </w:p>
  <w:p w14:paraId="4CFED0C5" w14:textId="1F385D5D" w:rsidR="001F0811" w:rsidRPr="00474170" w:rsidRDefault="001F0811" w:rsidP="001F0811">
    <w:pPr>
      <w:tabs>
        <w:tab w:val="center" w:pos="4252"/>
        <w:tab w:val="right" w:pos="8504"/>
      </w:tabs>
      <w:rPr>
        <w:rFonts w:ascii="Calibri" w:eastAsia="Calibri" w:hAnsi="Calibri" w:cs="Times New Roman"/>
        <w:color w:val="404040"/>
        <w:sz w:val="20"/>
        <w:szCs w:val="20"/>
        <w:lang w:val="es-CL"/>
      </w:rPr>
    </w:pPr>
    <w:r w:rsidRPr="00474170">
      <w:rPr>
        <w:rFonts w:ascii="Calibri" w:eastAsia="Calibri" w:hAnsi="Calibri" w:cs="Times New Roman"/>
        <w:color w:val="404040"/>
        <w:sz w:val="20"/>
        <w:szCs w:val="20"/>
        <w:lang w:val="es-CL"/>
      </w:rPr>
      <w:t xml:space="preserve">Tel: (595.21) </w:t>
    </w:r>
    <w:r w:rsidR="004C7873">
      <w:rPr>
        <w:rFonts w:ascii="Calibri" w:eastAsia="Calibri" w:hAnsi="Calibri" w:cs="Times New Roman"/>
        <w:color w:val="404040"/>
        <w:sz w:val="20"/>
        <w:szCs w:val="20"/>
        <w:lang w:val="es-CL"/>
      </w:rPr>
      <w:t>425.7000</w:t>
    </w:r>
    <w:r w:rsidRPr="00474170">
      <w:rPr>
        <w:rFonts w:ascii="Calibri" w:eastAsia="Calibri" w:hAnsi="Calibri" w:cs="Times New Roman"/>
        <w:color w:val="404040"/>
        <w:sz w:val="20"/>
        <w:szCs w:val="20"/>
        <w:lang w:val="es-CL"/>
      </w:rPr>
      <w:t xml:space="preserve">                                 </w:t>
    </w:r>
  </w:p>
  <w:p w14:paraId="669BEB6F" w14:textId="77777777" w:rsidR="001F0811" w:rsidRPr="00474170" w:rsidRDefault="001F0811" w:rsidP="001F0811">
    <w:pPr>
      <w:tabs>
        <w:tab w:val="center" w:pos="4252"/>
        <w:tab w:val="right" w:pos="8504"/>
      </w:tabs>
      <w:rPr>
        <w:rFonts w:ascii="Calibri" w:eastAsia="Calibri" w:hAnsi="Calibri" w:cs="Times New Roman"/>
      </w:rPr>
    </w:pPr>
    <w:r w:rsidRPr="00474170">
      <w:rPr>
        <w:rFonts w:ascii="Calibri" w:eastAsia="Calibri" w:hAnsi="Calibri" w:cs="Times New Roman"/>
        <w:color w:val="404040"/>
        <w:sz w:val="20"/>
        <w:szCs w:val="20"/>
        <w:lang w:val="es-CL"/>
      </w:rPr>
      <w:t xml:space="preserve">Asunción - Paraguay                                                                                                                                                                                                           </w:t>
    </w:r>
    <w:r w:rsidRPr="00474170">
      <w:rPr>
        <w:rFonts w:ascii="Calibri" w:eastAsia="Calibri" w:hAnsi="Calibri" w:cs="Times New Roman"/>
        <w:color w:val="595959"/>
        <w:sz w:val="20"/>
        <w:szCs w:val="20"/>
        <w:lang w:val="es-CL"/>
      </w:rPr>
      <w:t xml:space="preserve">                </w:t>
    </w:r>
  </w:p>
  <w:p w14:paraId="6BE832FC" w14:textId="2EAF5428" w:rsidR="00A738B0" w:rsidRPr="0090629B" w:rsidRDefault="00A738B0" w:rsidP="0090629B">
    <w:pPr>
      <w:pStyle w:val="Piedepgina"/>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D53AB" w14:textId="77777777" w:rsidR="00184B9E" w:rsidRDefault="00184B9E" w:rsidP="00935443">
      <w:r>
        <w:separator/>
      </w:r>
    </w:p>
  </w:footnote>
  <w:footnote w:type="continuationSeparator" w:id="0">
    <w:p w14:paraId="15D94B5D" w14:textId="77777777" w:rsidR="00184B9E" w:rsidRDefault="00184B9E" w:rsidP="00935443">
      <w:r>
        <w:continuationSeparator/>
      </w:r>
    </w:p>
  </w:footnote>
  <w:footnote w:id="1">
    <w:p w14:paraId="264502C7" w14:textId="77777777" w:rsidR="00845C1C" w:rsidRDefault="00845C1C" w:rsidP="00845C1C">
      <w:pPr>
        <w:pStyle w:val="footnotedescription"/>
      </w:pPr>
      <w:r>
        <w:rPr>
          <w:rStyle w:val="footnotemark"/>
        </w:rPr>
        <w:footnoteRef/>
      </w:r>
      <w:r>
        <w:t xml:space="preserve"> Estas normas de impresión serán revisadas anualmente por el comité editorial de la Revista Paraguaya de Educación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6A99B" w14:textId="169696BF" w:rsidR="008460FE" w:rsidRDefault="008460FE">
    <w:pPr>
      <w:pStyle w:val="Encabezado"/>
      <w:rPr>
        <w:rFonts w:asciiTheme="majorHAnsi" w:hAnsiTheme="majorHAnsi"/>
        <w:b/>
        <w:sz w:val="32"/>
      </w:rPr>
    </w:pPr>
    <w:r>
      <w:rPr>
        <w:noProof/>
        <w:lang w:val="es-PY" w:eastAsia="es-PY"/>
      </w:rPr>
      <w:drawing>
        <wp:anchor distT="0" distB="0" distL="114300" distR="114300" simplePos="0" relativeHeight="251667456" behindDoc="0" locked="0" layoutInCell="1" allowOverlap="1" wp14:anchorId="10F4DCE8" wp14:editId="345D28DC">
          <wp:simplePos x="0" y="0"/>
          <wp:positionH relativeFrom="margin">
            <wp:align>right</wp:align>
          </wp:positionH>
          <wp:positionV relativeFrom="paragraph">
            <wp:posOffset>9525</wp:posOffset>
          </wp:positionV>
          <wp:extent cx="2269475" cy="869950"/>
          <wp:effectExtent l="0" t="0" r="0" b="6350"/>
          <wp:wrapNone/>
          <wp:docPr id="6" name="Imagen 6" descr="C:\Users\Administrador.000\Downloads\PRUEBA LOGO BILI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000\Downloads\PRUEBA LOGO BILING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93" t="9922" r="61931" b="4127"/>
                  <a:stretch/>
                </pic:blipFill>
                <pic:spPr bwMode="auto">
                  <a:xfrm>
                    <a:off x="0" y="0"/>
                    <a:ext cx="2269475" cy="86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lang w:val="es-PY" w:eastAsia="es-PY"/>
      </w:rPr>
      <w:drawing>
        <wp:inline distT="0" distB="0" distL="0" distR="0" wp14:anchorId="1DA83BF0" wp14:editId="1C6A3E7C">
          <wp:extent cx="3536415" cy="713105"/>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revista_par_educ.jpg"/>
                  <pic:cNvPicPr/>
                </pic:nvPicPr>
                <pic:blipFill rotWithShape="1">
                  <a:blip r:embed="rId2">
                    <a:extLst>
                      <a:ext uri="{28A0092B-C50C-407E-A947-70E740481C1C}">
                        <a14:useLocalDpi xmlns:a14="http://schemas.microsoft.com/office/drawing/2010/main" val="0"/>
                      </a:ext>
                    </a:extLst>
                  </a:blip>
                  <a:srcRect r="27282"/>
                  <a:stretch/>
                </pic:blipFill>
                <pic:spPr bwMode="auto">
                  <a:xfrm>
                    <a:off x="0" y="0"/>
                    <a:ext cx="3745964" cy="755360"/>
                  </a:xfrm>
                  <a:prstGeom prst="rect">
                    <a:avLst/>
                  </a:prstGeom>
                  <a:ln>
                    <a:noFill/>
                  </a:ln>
                  <a:extLst>
                    <a:ext uri="{53640926-AAD7-44D8-BBD7-CCE9431645EC}">
                      <a14:shadowObscured xmlns:a14="http://schemas.microsoft.com/office/drawing/2010/main"/>
                    </a:ext>
                  </a:extLst>
                </pic:spPr>
              </pic:pic>
            </a:graphicData>
          </a:graphic>
        </wp:inline>
      </w:drawing>
    </w:r>
  </w:p>
  <w:p w14:paraId="7DC82BC4" w14:textId="57B00402" w:rsidR="00F11F99" w:rsidRPr="00266E3E" w:rsidRDefault="00F11F99">
    <w:pPr>
      <w:pStyle w:val="Encabezado"/>
      <w:rPr>
        <w:sz w:val="32"/>
      </w:rPr>
    </w:pPr>
    <w:r w:rsidRPr="00341D1C">
      <w:rPr>
        <w:rFonts w:asciiTheme="majorHAnsi" w:hAnsiTheme="majorHAnsi"/>
        <w:b/>
        <w:sz w:val="32"/>
      </w:rPr>
      <w:t>Revista Paraguaya de Educación</w:t>
    </w:r>
  </w:p>
  <w:p w14:paraId="0343FBDD" w14:textId="77777777" w:rsidR="009D1BC1" w:rsidRPr="00266E3E" w:rsidRDefault="009D1BC1" w:rsidP="009D1BC1">
    <w:pPr>
      <w:pStyle w:val="Encabezado"/>
      <w:rPr>
        <w:sz w:val="20"/>
        <w:szCs w:val="20"/>
      </w:rPr>
    </w:pPr>
    <w:r w:rsidRPr="00266E3E">
      <w:rPr>
        <w:sz w:val="20"/>
        <w:szCs w:val="20"/>
      </w:rPr>
      <w:t>ISSN 2305-1787</w:t>
    </w:r>
  </w:p>
  <w:p w14:paraId="6221F1EC" w14:textId="77777777" w:rsidR="009D1BC1" w:rsidRPr="00266E3E" w:rsidRDefault="009D1BC1" w:rsidP="009D1BC1">
    <w:pPr>
      <w:pStyle w:val="Encabezado"/>
      <w:rPr>
        <w:sz w:val="20"/>
        <w:szCs w:val="20"/>
      </w:rPr>
    </w:pPr>
    <w:r w:rsidRPr="00266E3E">
      <w:rPr>
        <w:sz w:val="20"/>
        <w:szCs w:val="20"/>
      </w:rPr>
      <w:t>Indexada a EBSCO y LATINDEX</w:t>
    </w:r>
  </w:p>
  <w:p w14:paraId="4B4AE41F" w14:textId="77777777" w:rsidR="009D1BC1" w:rsidRDefault="009D1BC1" w:rsidP="009D1BC1">
    <w:pPr>
      <w:pStyle w:val="Encabezado"/>
      <w:rPr>
        <w:sz w:val="20"/>
        <w:szCs w:val="20"/>
      </w:rPr>
    </w:pPr>
    <w:r w:rsidRPr="00266E3E">
      <w:rPr>
        <w:sz w:val="20"/>
        <w:szCs w:val="20"/>
      </w:rPr>
      <w:t xml:space="preserve">Enlazada con la Revista Iberoamericana de </w:t>
    </w:r>
    <w:r w:rsidR="00A738B0" w:rsidRPr="00266E3E">
      <w:rPr>
        <w:sz w:val="20"/>
        <w:szCs w:val="20"/>
      </w:rPr>
      <w:t>Educación</w:t>
    </w:r>
    <w:r w:rsidRPr="00266E3E">
      <w:rPr>
        <w:sz w:val="20"/>
        <w:szCs w:val="20"/>
      </w:rPr>
      <w:t xml:space="preserve"> (OEI)</w:t>
    </w:r>
  </w:p>
  <w:p w14:paraId="131E4DA2" w14:textId="0911695E" w:rsidR="00F11F99" w:rsidRDefault="00184B9E">
    <w:pPr>
      <w:pStyle w:val="Encabezado"/>
      <w:rPr>
        <w:sz w:val="20"/>
        <w:szCs w:val="20"/>
      </w:rPr>
    </w:pPr>
    <w:hyperlink r:id="rId3" w:history="1">
      <w:r w:rsidR="009D0F93" w:rsidRPr="00392363">
        <w:rPr>
          <w:rStyle w:val="Hipervnculo"/>
          <w:sz w:val="20"/>
          <w:szCs w:val="20"/>
        </w:rPr>
        <w:t>rev.parag.educ@gmail.com</w:t>
      </w:r>
    </w:hyperlink>
  </w:p>
  <w:p w14:paraId="74F54A8C" w14:textId="77777777" w:rsidR="009D0F93" w:rsidRPr="00341D1C" w:rsidRDefault="009D0F93">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D9"/>
    <w:multiLevelType w:val="hybridMultilevel"/>
    <w:tmpl w:val="9D288BA6"/>
    <w:lvl w:ilvl="0" w:tplc="DC346368">
      <w:start w:val="1"/>
      <w:numFmt w:val="lowerLetter"/>
      <w:lvlText w:val="%1."/>
      <w:lvlJc w:val="left"/>
      <w:pPr>
        <w:ind w:left="1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179C4206">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6D9C5DC2">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56D483A6">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F75413FA">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9AA64A04">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DC203096">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40125F3E">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B24C15C">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
    <w:nsid w:val="17D61B5F"/>
    <w:multiLevelType w:val="hybridMultilevel"/>
    <w:tmpl w:val="6DE68E8A"/>
    <w:lvl w:ilvl="0" w:tplc="B92C418A">
      <w:start w:val="1"/>
      <w:numFmt w:val="decimal"/>
      <w:lvlText w:val="%1."/>
      <w:lvlJc w:val="left"/>
      <w:pPr>
        <w:ind w:left="69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B80E75AA">
      <w:start w:val="1"/>
      <w:numFmt w:val="lowerLetter"/>
      <w:lvlText w:val="%2"/>
      <w:lvlJc w:val="left"/>
      <w:pPr>
        <w:ind w:left="142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9D463384">
      <w:start w:val="1"/>
      <w:numFmt w:val="lowerRoman"/>
      <w:lvlText w:val="%3"/>
      <w:lvlJc w:val="left"/>
      <w:pPr>
        <w:ind w:left="214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CBF4C7A8">
      <w:start w:val="1"/>
      <w:numFmt w:val="decimal"/>
      <w:lvlText w:val="%4"/>
      <w:lvlJc w:val="left"/>
      <w:pPr>
        <w:ind w:left="286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0254D30C">
      <w:start w:val="1"/>
      <w:numFmt w:val="lowerLetter"/>
      <w:lvlText w:val="%5"/>
      <w:lvlJc w:val="left"/>
      <w:pPr>
        <w:ind w:left="358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3A24CAA">
      <w:start w:val="1"/>
      <w:numFmt w:val="lowerRoman"/>
      <w:lvlText w:val="%6"/>
      <w:lvlJc w:val="left"/>
      <w:pPr>
        <w:ind w:left="43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8DA8DAB4">
      <w:start w:val="1"/>
      <w:numFmt w:val="decimal"/>
      <w:lvlText w:val="%7"/>
      <w:lvlJc w:val="left"/>
      <w:pPr>
        <w:ind w:left="502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A470F18E">
      <w:start w:val="1"/>
      <w:numFmt w:val="lowerLetter"/>
      <w:lvlText w:val="%8"/>
      <w:lvlJc w:val="left"/>
      <w:pPr>
        <w:ind w:left="574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6504A77E">
      <w:start w:val="1"/>
      <w:numFmt w:val="lowerRoman"/>
      <w:lvlText w:val="%9"/>
      <w:lvlJc w:val="left"/>
      <w:pPr>
        <w:ind w:left="646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
    <w:nsid w:val="27367BA9"/>
    <w:multiLevelType w:val="hybridMultilevel"/>
    <w:tmpl w:val="89389B92"/>
    <w:lvl w:ilvl="0" w:tplc="9A6C9E6E">
      <w:start w:val="1"/>
      <w:numFmt w:val="bullet"/>
      <w:lvlText w:val="-"/>
      <w:lvlJc w:val="left"/>
      <w:pPr>
        <w:ind w:left="6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6EA9112">
      <w:start w:val="1"/>
      <w:numFmt w:val="bullet"/>
      <w:lvlText w:val="o"/>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C14825A">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4FA01A2">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BDAD22C">
      <w:start w:val="1"/>
      <w:numFmt w:val="bullet"/>
      <w:lvlText w:val="o"/>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7882828">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59EC864">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724ABDA">
      <w:start w:val="1"/>
      <w:numFmt w:val="bullet"/>
      <w:lvlText w:val="o"/>
      <w:lvlJc w:val="left"/>
      <w:pPr>
        <w:ind w:left="5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9545612">
      <w:start w:val="1"/>
      <w:numFmt w:val="bullet"/>
      <w:lvlText w:val="▪"/>
      <w:lvlJc w:val="left"/>
      <w:pPr>
        <w:ind w:left="64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31956B9B"/>
    <w:multiLevelType w:val="hybridMultilevel"/>
    <w:tmpl w:val="DE10C190"/>
    <w:lvl w:ilvl="0" w:tplc="2DC8AD8E">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E22146A">
      <w:start w:val="1"/>
      <w:numFmt w:val="lowerLetter"/>
      <w:lvlText w:val="%2"/>
      <w:lvlJc w:val="left"/>
      <w:pPr>
        <w:ind w:left="1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146A80A">
      <w:start w:val="1"/>
      <w:numFmt w:val="lowerRoman"/>
      <w:lvlText w:val="%3"/>
      <w:lvlJc w:val="left"/>
      <w:pPr>
        <w:ind w:left="21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C70E4A8">
      <w:start w:val="1"/>
      <w:numFmt w:val="decimal"/>
      <w:lvlText w:val="%4"/>
      <w:lvlJc w:val="left"/>
      <w:pPr>
        <w:ind w:left="28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AAA122A">
      <w:start w:val="1"/>
      <w:numFmt w:val="lowerLetter"/>
      <w:lvlText w:val="%5"/>
      <w:lvlJc w:val="left"/>
      <w:pPr>
        <w:ind w:left="35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A9E13EE">
      <w:start w:val="1"/>
      <w:numFmt w:val="lowerRoman"/>
      <w:lvlText w:val="%6"/>
      <w:lvlJc w:val="left"/>
      <w:pPr>
        <w:ind w:left="4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4C6FF24">
      <w:start w:val="1"/>
      <w:numFmt w:val="decimal"/>
      <w:lvlText w:val="%7"/>
      <w:lvlJc w:val="left"/>
      <w:pPr>
        <w:ind w:left="5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BC4EF42">
      <w:start w:val="1"/>
      <w:numFmt w:val="lowerLetter"/>
      <w:lvlText w:val="%8"/>
      <w:lvlJc w:val="left"/>
      <w:pPr>
        <w:ind w:left="5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D041C7C">
      <w:start w:val="1"/>
      <w:numFmt w:val="lowerRoman"/>
      <w:lvlText w:val="%9"/>
      <w:lvlJc w:val="left"/>
      <w:pPr>
        <w:ind w:left="6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374B0889"/>
    <w:multiLevelType w:val="hybridMultilevel"/>
    <w:tmpl w:val="5B5A0B04"/>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3E19775D"/>
    <w:multiLevelType w:val="hybridMultilevel"/>
    <w:tmpl w:val="DD98A830"/>
    <w:lvl w:ilvl="0" w:tplc="CF6C04BA">
      <w:start w:val="1"/>
      <w:numFmt w:val="decimal"/>
      <w:lvlText w:val="%1."/>
      <w:lvlJc w:val="left"/>
      <w:pPr>
        <w:ind w:left="70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8C481380">
      <w:start w:val="1"/>
      <w:numFmt w:val="lowerLetter"/>
      <w:lvlText w:val="%2"/>
      <w:lvlJc w:val="left"/>
      <w:pPr>
        <w:ind w:left="142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C847A66">
      <w:start w:val="1"/>
      <w:numFmt w:val="lowerRoman"/>
      <w:lvlText w:val="%3"/>
      <w:lvlJc w:val="left"/>
      <w:pPr>
        <w:ind w:left="21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0AFE21D8">
      <w:start w:val="1"/>
      <w:numFmt w:val="decimal"/>
      <w:lvlText w:val="%4"/>
      <w:lvlJc w:val="left"/>
      <w:pPr>
        <w:ind w:left="28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C390F33C">
      <w:start w:val="1"/>
      <w:numFmt w:val="lowerLetter"/>
      <w:lvlText w:val="%5"/>
      <w:lvlJc w:val="left"/>
      <w:pPr>
        <w:ind w:left="358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0164DB40">
      <w:start w:val="1"/>
      <w:numFmt w:val="lowerRoman"/>
      <w:lvlText w:val="%6"/>
      <w:lvlJc w:val="left"/>
      <w:pPr>
        <w:ind w:left="430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BDFE4634">
      <w:start w:val="1"/>
      <w:numFmt w:val="decimal"/>
      <w:lvlText w:val="%7"/>
      <w:lvlJc w:val="left"/>
      <w:pPr>
        <w:ind w:left="502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8916ABE2">
      <w:start w:val="1"/>
      <w:numFmt w:val="lowerLetter"/>
      <w:lvlText w:val="%8"/>
      <w:lvlJc w:val="left"/>
      <w:pPr>
        <w:ind w:left="57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8B20E5F0">
      <w:start w:val="1"/>
      <w:numFmt w:val="lowerRoman"/>
      <w:lvlText w:val="%9"/>
      <w:lvlJc w:val="left"/>
      <w:pPr>
        <w:ind w:left="64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6">
    <w:nsid w:val="41081777"/>
    <w:multiLevelType w:val="hybridMultilevel"/>
    <w:tmpl w:val="B15A579A"/>
    <w:lvl w:ilvl="0" w:tplc="078CCF2A">
      <w:start w:val="4"/>
      <w:numFmt w:val="lowerLetter"/>
      <w:lvlText w:val="%1."/>
      <w:lvlJc w:val="left"/>
      <w:pPr>
        <w:ind w:left="2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F4E8ECA">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52C82E38">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A05435DE">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1C8D6F6">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25C8E594">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652A3DC">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9C8ADDD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962A6D30">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7">
    <w:nsid w:val="634C2F16"/>
    <w:multiLevelType w:val="hybridMultilevel"/>
    <w:tmpl w:val="121CF86E"/>
    <w:lvl w:ilvl="0" w:tplc="1E668268">
      <w:start w:val="1"/>
      <w:numFmt w:val="decimal"/>
      <w:lvlText w:val="%1."/>
      <w:lvlJc w:val="left"/>
      <w:pPr>
        <w:ind w:left="70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62BC4142">
      <w:start w:val="1"/>
      <w:numFmt w:val="lowerLetter"/>
      <w:lvlText w:val="%2"/>
      <w:lvlJc w:val="left"/>
      <w:pPr>
        <w:ind w:left="142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EF6A6BF0">
      <w:start w:val="1"/>
      <w:numFmt w:val="lowerRoman"/>
      <w:lvlText w:val="%3"/>
      <w:lvlJc w:val="left"/>
      <w:pPr>
        <w:ind w:left="21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2EB8B000">
      <w:start w:val="1"/>
      <w:numFmt w:val="decimal"/>
      <w:lvlText w:val="%4"/>
      <w:lvlJc w:val="left"/>
      <w:pPr>
        <w:ind w:left="28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9CD8B6DE">
      <w:start w:val="1"/>
      <w:numFmt w:val="lowerLetter"/>
      <w:lvlText w:val="%5"/>
      <w:lvlJc w:val="left"/>
      <w:pPr>
        <w:ind w:left="358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D6087A7C">
      <w:start w:val="1"/>
      <w:numFmt w:val="lowerRoman"/>
      <w:lvlText w:val="%6"/>
      <w:lvlJc w:val="left"/>
      <w:pPr>
        <w:ind w:left="430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6BFC3516">
      <w:start w:val="1"/>
      <w:numFmt w:val="decimal"/>
      <w:lvlText w:val="%7"/>
      <w:lvlJc w:val="left"/>
      <w:pPr>
        <w:ind w:left="502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10EEFE10">
      <w:start w:val="1"/>
      <w:numFmt w:val="lowerLetter"/>
      <w:lvlText w:val="%8"/>
      <w:lvlJc w:val="left"/>
      <w:pPr>
        <w:ind w:left="57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30C8DF34">
      <w:start w:val="1"/>
      <w:numFmt w:val="lowerRoman"/>
      <w:lvlText w:val="%9"/>
      <w:lvlJc w:val="left"/>
      <w:pPr>
        <w:ind w:left="64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5"/>
  </w:num>
  <w:num w:numId="3">
    <w:abstractNumId w:val="7"/>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AB"/>
    <w:rsid w:val="00096CC2"/>
    <w:rsid w:val="0015470A"/>
    <w:rsid w:val="00155099"/>
    <w:rsid w:val="00184B9E"/>
    <w:rsid w:val="00194FA0"/>
    <w:rsid w:val="001A326A"/>
    <w:rsid w:val="001B7BC1"/>
    <w:rsid w:val="001F0811"/>
    <w:rsid w:val="00266E3E"/>
    <w:rsid w:val="002A4D0F"/>
    <w:rsid w:val="002A64EB"/>
    <w:rsid w:val="00333BD3"/>
    <w:rsid w:val="00341D1C"/>
    <w:rsid w:val="003A646B"/>
    <w:rsid w:val="003C65B5"/>
    <w:rsid w:val="00404170"/>
    <w:rsid w:val="004637A1"/>
    <w:rsid w:val="004A6E98"/>
    <w:rsid w:val="004C7873"/>
    <w:rsid w:val="00522696"/>
    <w:rsid w:val="00533896"/>
    <w:rsid w:val="00545A19"/>
    <w:rsid w:val="0059521F"/>
    <w:rsid w:val="005B6A82"/>
    <w:rsid w:val="005B7840"/>
    <w:rsid w:val="005C4B5C"/>
    <w:rsid w:val="005E4312"/>
    <w:rsid w:val="005F3214"/>
    <w:rsid w:val="00661F9F"/>
    <w:rsid w:val="006B3679"/>
    <w:rsid w:val="006C66B9"/>
    <w:rsid w:val="006F3B9B"/>
    <w:rsid w:val="007757E3"/>
    <w:rsid w:val="00845C1C"/>
    <w:rsid w:val="008460FE"/>
    <w:rsid w:val="008D0905"/>
    <w:rsid w:val="0090629B"/>
    <w:rsid w:val="00935443"/>
    <w:rsid w:val="00965264"/>
    <w:rsid w:val="00980325"/>
    <w:rsid w:val="009835F7"/>
    <w:rsid w:val="009D0F93"/>
    <w:rsid w:val="009D1BC1"/>
    <w:rsid w:val="00A061CA"/>
    <w:rsid w:val="00A13809"/>
    <w:rsid w:val="00A738B0"/>
    <w:rsid w:val="00A93D0C"/>
    <w:rsid w:val="00B138D3"/>
    <w:rsid w:val="00C23013"/>
    <w:rsid w:val="00C64848"/>
    <w:rsid w:val="00CA752E"/>
    <w:rsid w:val="00CB44EA"/>
    <w:rsid w:val="00D61C07"/>
    <w:rsid w:val="00D62906"/>
    <w:rsid w:val="00D77A9E"/>
    <w:rsid w:val="00DC4805"/>
    <w:rsid w:val="00E10584"/>
    <w:rsid w:val="00E11CB3"/>
    <w:rsid w:val="00E17028"/>
    <w:rsid w:val="00E378B4"/>
    <w:rsid w:val="00E41FAD"/>
    <w:rsid w:val="00E760E6"/>
    <w:rsid w:val="00E7770B"/>
    <w:rsid w:val="00E87D38"/>
    <w:rsid w:val="00EA5F13"/>
    <w:rsid w:val="00F0637F"/>
    <w:rsid w:val="00F11F99"/>
    <w:rsid w:val="00F333DD"/>
    <w:rsid w:val="00F83028"/>
    <w:rsid w:val="00FA26CA"/>
    <w:rsid w:val="00FC017F"/>
    <w:rsid w:val="00FE36AB"/>
    <w:rsid w:val="00FE71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unhideWhenUsed/>
    <w:qFormat/>
    <w:rsid w:val="008460FE"/>
    <w:pPr>
      <w:keepNext/>
      <w:keepLines/>
      <w:spacing w:after="366" w:line="300" w:lineRule="auto"/>
      <w:ind w:left="-5" w:right="-15" w:hanging="10"/>
      <w:outlineLvl w:val="0"/>
    </w:pPr>
    <w:rPr>
      <w:rFonts w:ascii="Calibri" w:eastAsia="Calibri" w:hAnsi="Calibri" w:cs="Calibri"/>
      <w:b/>
      <w:color w:val="000000"/>
      <w:sz w:val="22"/>
      <w:szCs w:val="22"/>
      <w:u w:val="single" w:color="000000"/>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443"/>
    <w:pPr>
      <w:tabs>
        <w:tab w:val="center" w:pos="4252"/>
        <w:tab w:val="right" w:pos="8504"/>
      </w:tabs>
    </w:pPr>
  </w:style>
  <w:style w:type="character" w:customStyle="1" w:styleId="EncabezadoCar">
    <w:name w:val="Encabezado Car"/>
    <w:basedOn w:val="Fuentedeprrafopredeter"/>
    <w:link w:val="Encabezado"/>
    <w:uiPriority w:val="99"/>
    <w:rsid w:val="00935443"/>
  </w:style>
  <w:style w:type="paragraph" w:styleId="Piedepgina">
    <w:name w:val="footer"/>
    <w:basedOn w:val="Normal"/>
    <w:link w:val="PiedepginaCar"/>
    <w:uiPriority w:val="99"/>
    <w:unhideWhenUsed/>
    <w:rsid w:val="00935443"/>
    <w:pPr>
      <w:tabs>
        <w:tab w:val="center" w:pos="4252"/>
        <w:tab w:val="right" w:pos="8504"/>
      </w:tabs>
    </w:pPr>
  </w:style>
  <w:style w:type="character" w:customStyle="1" w:styleId="PiedepginaCar">
    <w:name w:val="Pie de página Car"/>
    <w:basedOn w:val="Fuentedeprrafopredeter"/>
    <w:link w:val="Piedepgina"/>
    <w:uiPriority w:val="99"/>
    <w:rsid w:val="00935443"/>
  </w:style>
  <w:style w:type="character" w:styleId="Hipervnculo">
    <w:name w:val="Hyperlink"/>
    <w:rsid w:val="0090629B"/>
    <w:rPr>
      <w:u w:val="single"/>
    </w:rPr>
  </w:style>
  <w:style w:type="paragraph" w:styleId="Textodeglobo">
    <w:name w:val="Balloon Text"/>
    <w:basedOn w:val="Normal"/>
    <w:link w:val="TextodegloboCar"/>
    <w:uiPriority w:val="99"/>
    <w:semiHidden/>
    <w:unhideWhenUsed/>
    <w:rsid w:val="0046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7A1"/>
    <w:rPr>
      <w:rFonts w:ascii="Tahoma" w:hAnsi="Tahoma" w:cs="Tahoma"/>
      <w:sz w:val="16"/>
      <w:szCs w:val="16"/>
    </w:rPr>
  </w:style>
  <w:style w:type="character" w:customStyle="1" w:styleId="Ttulo1Car">
    <w:name w:val="Título 1 Car"/>
    <w:basedOn w:val="Fuentedeprrafopredeter"/>
    <w:link w:val="Ttulo1"/>
    <w:uiPriority w:val="9"/>
    <w:rsid w:val="008460FE"/>
    <w:rPr>
      <w:rFonts w:ascii="Calibri" w:eastAsia="Calibri" w:hAnsi="Calibri" w:cs="Calibri"/>
      <w:b/>
      <w:color w:val="000000"/>
      <w:sz w:val="22"/>
      <w:szCs w:val="22"/>
      <w:u w:val="single" w:color="000000"/>
      <w:lang w:val="es-PY" w:eastAsia="es-PY"/>
    </w:rPr>
  </w:style>
  <w:style w:type="paragraph" w:customStyle="1" w:styleId="footnotedescription">
    <w:name w:val="footnote description"/>
    <w:next w:val="Normal"/>
    <w:link w:val="footnotedescriptionChar"/>
    <w:hidden/>
    <w:rsid w:val="008460FE"/>
    <w:pPr>
      <w:spacing w:line="254" w:lineRule="auto"/>
      <w:jc w:val="both"/>
    </w:pPr>
    <w:rPr>
      <w:rFonts w:ascii="Calibri" w:eastAsia="Calibri" w:hAnsi="Calibri" w:cs="Calibri"/>
      <w:color w:val="000000"/>
      <w:sz w:val="20"/>
      <w:szCs w:val="22"/>
      <w:lang w:val="es-PY" w:eastAsia="es-PY"/>
    </w:rPr>
  </w:style>
  <w:style w:type="character" w:customStyle="1" w:styleId="footnotedescriptionChar">
    <w:name w:val="footnote description Char"/>
    <w:link w:val="footnotedescription"/>
    <w:rsid w:val="008460FE"/>
    <w:rPr>
      <w:rFonts w:ascii="Calibri" w:eastAsia="Calibri" w:hAnsi="Calibri" w:cs="Calibri"/>
      <w:color w:val="000000"/>
      <w:sz w:val="20"/>
      <w:szCs w:val="22"/>
      <w:lang w:val="es-PY" w:eastAsia="es-PY"/>
    </w:rPr>
  </w:style>
  <w:style w:type="character" w:customStyle="1" w:styleId="footnotemark">
    <w:name w:val="footnote mark"/>
    <w:hidden/>
    <w:rsid w:val="008460FE"/>
    <w:rPr>
      <w:rFonts w:ascii="Calibri" w:eastAsia="Calibri" w:hAnsi="Calibri" w:cs="Calibri"/>
      <w:color w:val="000000"/>
      <w:sz w:val="20"/>
      <w:vertAlign w:val="superscript"/>
    </w:rPr>
  </w:style>
  <w:style w:type="character" w:styleId="Textoennegrita">
    <w:name w:val="Strong"/>
    <w:basedOn w:val="Fuentedeprrafopredeter"/>
    <w:uiPriority w:val="22"/>
    <w:qFormat/>
    <w:rsid w:val="00846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unhideWhenUsed/>
    <w:qFormat/>
    <w:rsid w:val="008460FE"/>
    <w:pPr>
      <w:keepNext/>
      <w:keepLines/>
      <w:spacing w:after="366" w:line="300" w:lineRule="auto"/>
      <w:ind w:left="-5" w:right="-15" w:hanging="10"/>
      <w:outlineLvl w:val="0"/>
    </w:pPr>
    <w:rPr>
      <w:rFonts w:ascii="Calibri" w:eastAsia="Calibri" w:hAnsi="Calibri" w:cs="Calibri"/>
      <w:b/>
      <w:color w:val="000000"/>
      <w:sz w:val="22"/>
      <w:szCs w:val="22"/>
      <w:u w:val="single" w:color="000000"/>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443"/>
    <w:pPr>
      <w:tabs>
        <w:tab w:val="center" w:pos="4252"/>
        <w:tab w:val="right" w:pos="8504"/>
      </w:tabs>
    </w:pPr>
  </w:style>
  <w:style w:type="character" w:customStyle="1" w:styleId="EncabezadoCar">
    <w:name w:val="Encabezado Car"/>
    <w:basedOn w:val="Fuentedeprrafopredeter"/>
    <w:link w:val="Encabezado"/>
    <w:uiPriority w:val="99"/>
    <w:rsid w:val="00935443"/>
  </w:style>
  <w:style w:type="paragraph" w:styleId="Piedepgina">
    <w:name w:val="footer"/>
    <w:basedOn w:val="Normal"/>
    <w:link w:val="PiedepginaCar"/>
    <w:uiPriority w:val="99"/>
    <w:unhideWhenUsed/>
    <w:rsid w:val="00935443"/>
    <w:pPr>
      <w:tabs>
        <w:tab w:val="center" w:pos="4252"/>
        <w:tab w:val="right" w:pos="8504"/>
      </w:tabs>
    </w:pPr>
  </w:style>
  <w:style w:type="character" w:customStyle="1" w:styleId="PiedepginaCar">
    <w:name w:val="Pie de página Car"/>
    <w:basedOn w:val="Fuentedeprrafopredeter"/>
    <w:link w:val="Piedepgina"/>
    <w:uiPriority w:val="99"/>
    <w:rsid w:val="00935443"/>
  </w:style>
  <w:style w:type="character" w:styleId="Hipervnculo">
    <w:name w:val="Hyperlink"/>
    <w:rsid w:val="0090629B"/>
    <w:rPr>
      <w:u w:val="single"/>
    </w:rPr>
  </w:style>
  <w:style w:type="paragraph" w:styleId="Textodeglobo">
    <w:name w:val="Balloon Text"/>
    <w:basedOn w:val="Normal"/>
    <w:link w:val="TextodegloboCar"/>
    <w:uiPriority w:val="99"/>
    <w:semiHidden/>
    <w:unhideWhenUsed/>
    <w:rsid w:val="0046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7A1"/>
    <w:rPr>
      <w:rFonts w:ascii="Tahoma" w:hAnsi="Tahoma" w:cs="Tahoma"/>
      <w:sz w:val="16"/>
      <w:szCs w:val="16"/>
    </w:rPr>
  </w:style>
  <w:style w:type="character" w:customStyle="1" w:styleId="Ttulo1Car">
    <w:name w:val="Título 1 Car"/>
    <w:basedOn w:val="Fuentedeprrafopredeter"/>
    <w:link w:val="Ttulo1"/>
    <w:uiPriority w:val="9"/>
    <w:rsid w:val="008460FE"/>
    <w:rPr>
      <w:rFonts w:ascii="Calibri" w:eastAsia="Calibri" w:hAnsi="Calibri" w:cs="Calibri"/>
      <w:b/>
      <w:color w:val="000000"/>
      <w:sz w:val="22"/>
      <w:szCs w:val="22"/>
      <w:u w:val="single" w:color="000000"/>
      <w:lang w:val="es-PY" w:eastAsia="es-PY"/>
    </w:rPr>
  </w:style>
  <w:style w:type="paragraph" w:customStyle="1" w:styleId="footnotedescription">
    <w:name w:val="footnote description"/>
    <w:next w:val="Normal"/>
    <w:link w:val="footnotedescriptionChar"/>
    <w:hidden/>
    <w:rsid w:val="008460FE"/>
    <w:pPr>
      <w:spacing w:line="254" w:lineRule="auto"/>
      <w:jc w:val="both"/>
    </w:pPr>
    <w:rPr>
      <w:rFonts w:ascii="Calibri" w:eastAsia="Calibri" w:hAnsi="Calibri" w:cs="Calibri"/>
      <w:color w:val="000000"/>
      <w:sz w:val="20"/>
      <w:szCs w:val="22"/>
      <w:lang w:val="es-PY" w:eastAsia="es-PY"/>
    </w:rPr>
  </w:style>
  <w:style w:type="character" w:customStyle="1" w:styleId="footnotedescriptionChar">
    <w:name w:val="footnote description Char"/>
    <w:link w:val="footnotedescription"/>
    <w:rsid w:val="008460FE"/>
    <w:rPr>
      <w:rFonts w:ascii="Calibri" w:eastAsia="Calibri" w:hAnsi="Calibri" w:cs="Calibri"/>
      <w:color w:val="000000"/>
      <w:sz w:val="20"/>
      <w:szCs w:val="22"/>
      <w:lang w:val="es-PY" w:eastAsia="es-PY"/>
    </w:rPr>
  </w:style>
  <w:style w:type="character" w:customStyle="1" w:styleId="footnotemark">
    <w:name w:val="footnote mark"/>
    <w:hidden/>
    <w:rsid w:val="008460FE"/>
    <w:rPr>
      <w:rFonts w:ascii="Calibri" w:eastAsia="Calibri" w:hAnsi="Calibri" w:cs="Calibri"/>
      <w:color w:val="000000"/>
      <w:sz w:val="20"/>
      <w:vertAlign w:val="superscript"/>
    </w:rPr>
  </w:style>
  <w:style w:type="character" w:styleId="Textoennegrita">
    <w:name w:val="Strong"/>
    <w:basedOn w:val="Fuentedeprrafopredeter"/>
    <w:uiPriority w:val="22"/>
    <w:qFormat/>
    <w:rsid w:val="0084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parg.edu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hyperlink" Target="mailto:dginvestigacioneducativa@mec.edu.py" TargetMode="External"/><Relationship Id="rId1" Type="http://schemas.openxmlformats.org/officeDocument/2006/relationships/image" Target="media/image3.emf"/><Relationship Id="rId4" Type="http://schemas.openxmlformats.org/officeDocument/2006/relationships/hyperlink" Target="mailto:dginvestigacioneducativa@mec.edu.p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ev.parag.educ@gmail.com"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9734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Ministerio de Educación y Cultura</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Félix Caballero</dc:creator>
  <cp:lastModifiedBy>usuario</cp:lastModifiedBy>
  <cp:revision>3</cp:revision>
  <cp:lastPrinted>2019-03-05T15:51:00Z</cp:lastPrinted>
  <dcterms:created xsi:type="dcterms:W3CDTF">2019-12-30T14:56:00Z</dcterms:created>
  <dcterms:modified xsi:type="dcterms:W3CDTF">2019-12-30T17:48:00Z</dcterms:modified>
</cp:coreProperties>
</file>