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9379" w14:textId="69D9C784" w:rsidR="00304348" w:rsidRPr="00FF2D66" w:rsidRDefault="00FF2D66" w:rsidP="00304348">
      <w:pPr>
        <w:pStyle w:val="Encabezadonotadeprensa"/>
        <w:ind w:left="2832"/>
        <w:rPr>
          <w:b w:val="0"/>
          <w:lang w:val="es-419"/>
        </w:rPr>
      </w:pPr>
      <w:r w:rsidRPr="00FF2D66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3A4E9" wp14:editId="79C97400">
                <wp:simplePos x="0" y="0"/>
                <wp:positionH relativeFrom="margin">
                  <wp:posOffset>4266565</wp:posOffset>
                </wp:positionH>
                <wp:positionV relativeFrom="paragraph">
                  <wp:posOffset>113665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2219E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95pt,8.95pt" to="46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="00304348" w:rsidRPr="00FF2D66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6B1E" wp14:editId="7DFCCD1C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447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35pt" to="12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" strokecolor="#00aec3 [3204]" strokeweight=".5pt">
                <v:stroke joinstyle="miter"/>
              </v:line>
            </w:pict>
          </mc:Fallback>
        </mc:AlternateContent>
      </w:r>
      <w:r w:rsidRPr="00FF2D66">
        <w:rPr>
          <w:lang w:val="es-419"/>
        </w:rPr>
        <w:t>Comunicado de imprensa</w:t>
      </w:r>
    </w:p>
    <w:p w14:paraId="1CCD04A0" w14:textId="77777777" w:rsidR="00304348" w:rsidRPr="00FF2D66" w:rsidRDefault="00304348" w:rsidP="00304348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E8D2186" w14:textId="2C57E86B" w:rsidR="00304348" w:rsidRPr="00FF2D66" w:rsidRDefault="00304348" w:rsidP="00304348">
      <w:pPr>
        <w:jc w:val="center"/>
        <w:rPr>
          <w:rFonts w:ascii="Arial" w:hAnsi="Arial" w:cs="Arial"/>
          <w:b/>
          <w:bCs/>
          <w:sz w:val="30"/>
          <w:szCs w:val="30"/>
          <w:lang w:val="pt-PT"/>
        </w:rPr>
      </w:pPr>
      <w:r w:rsidRPr="00FF2D66">
        <w:rPr>
          <w:rFonts w:ascii="Arial" w:hAnsi="Arial" w:cs="Arial"/>
          <w:b/>
          <w:bCs/>
          <w:sz w:val="30"/>
          <w:szCs w:val="30"/>
          <w:lang w:val="pt-PT"/>
        </w:rPr>
        <w:t>A ORGANIZAÇÃO DOS ESTADOS IBERO-AMERICANOS (OEI) PARTICIPA DA C</w:t>
      </w:r>
      <w:r w:rsidR="00672813">
        <w:rPr>
          <w:rFonts w:ascii="Arial" w:hAnsi="Arial" w:cs="Arial"/>
          <w:b/>
          <w:bCs/>
          <w:sz w:val="30"/>
          <w:szCs w:val="30"/>
          <w:lang w:val="pt-PT"/>
        </w:rPr>
        <w:t>IMEIRA</w:t>
      </w:r>
      <w:r w:rsidRPr="00FF2D66">
        <w:rPr>
          <w:rFonts w:ascii="Arial" w:hAnsi="Arial" w:cs="Arial"/>
          <w:b/>
          <w:bCs/>
          <w:sz w:val="30"/>
          <w:szCs w:val="30"/>
          <w:lang w:val="pt-PT"/>
        </w:rPr>
        <w:t xml:space="preserve"> </w:t>
      </w:r>
      <w:r w:rsidR="00672813">
        <w:rPr>
          <w:rFonts w:ascii="Arial" w:hAnsi="Arial" w:cs="Arial"/>
          <w:b/>
          <w:bCs/>
          <w:sz w:val="30"/>
          <w:szCs w:val="30"/>
          <w:lang w:val="pt-PT"/>
        </w:rPr>
        <w:t xml:space="preserve">SOBRE A </w:t>
      </w:r>
      <w:r w:rsidR="00672813" w:rsidRPr="00FF2D66">
        <w:rPr>
          <w:rFonts w:ascii="Arial" w:hAnsi="Arial" w:cs="Arial"/>
          <w:b/>
          <w:bCs/>
          <w:sz w:val="30"/>
          <w:szCs w:val="30"/>
          <w:lang w:val="pt-PT"/>
        </w:rPr>
        <w:t>TRANSFORMA</w:t>
      </w:r>
      <w:r w:rsidR="00672813">
        <w:rPr>
          <w:rFonts w:ascii="Arial" w:hAnsi="Arial" w:cs="Arial"/>
          <w:b/>
          <w:bCs/>
          <w:sz w:val="30"/>
          <w:szCs w:val="30"/>
          <w:lang w:val="pt-PT"/>
        </w:rPr>
        <w:t>ÇÃO</w:t>
      </w:r>
      <w:r w:rsidR="00672813" w:rsidRPr="00FF2D66">
        <w:rPr>
          <w:rFonts w:ascii="Arial" w:hAnsi="Arial" w:cs="Arial"/>
          <w:b/>
          <w:bCs/>
          <w:sz w:val="30"/>
          <w:szCs w:val="30"/>
          <w:lang w:val="pt-PT"/>
        </w:rPr>
        <w:t xml:space="preserve"> DA EDUCAÇÃO </w:t>
      </w:r>
      <w:r w:rsidRPr="00FF2D66">
        <w:rPr>
          <w:rFonts w:ascii="Arial" w:hAnsi="Arial" w:cs="Arial"/>
          <w:b/>
          <w:bCs/>
          <w:sz w:val="30"/>
          <w:szCs w:val="30"/>
          <w:lang w:val="pt-PT"/>
        </w:rPr>
        <w:t>EM NOVA YORK</w:t>
      </w:r>
    </w:p>
    <w:p w14:paraId="674BF6FB" w14:textId="77777777" w:rsidR="00304348" w:rsidRPr="00FF2D66" w:rsidRDefault="00304348" w:rsidP="00304348">
      <w:pPr>
        <w:jc w:val="both"/>
        <w:rPr>
          <w:rFonts w:ascii="Arial" w:hAnsi="Arial" w:cs="Arial"/>
          <w:b/>
          <w:bCs/>
          <w:lang w:val="pt-PT"/>
        </w:rPr>
      </w:pPr>
    </w:p>
    <w:p w14:paraId="684EEB33" w14:textId="77777777" w:rsidR="00304348" w:rsidRPr="00FF2D66" w:rsidRDefault="00304348" w:rsidP="00304348">
      <w:pPr>
        <w:jc w:val="both"/>
        <w:rPr>
          <w:rFonts w:ascii="Arial" w:hAnsi="Arial" w:cs="Arial"/>
          <w:b/>
          <w:bCs/>
          <w:lang w:val="pt-PT"/>
        </w:rPr>
      </w:pPr>
      <w:r w:rsidRPr="00FF2D66">
        <w:rPr>
          <w:rFonts w:ascii="Arial" w:hAnsi="Arial" w:cs="Arial"/>
          <w:b/>
          <w:bCs/>
          <w:lang w:val="pt-PT"/>
        </w:rPr>
        <w:t>• O Secretário-Geral da OEI, Mariano Jabonero, esteve presente esta segunda-feira (19) na Conferência de Líderes no âmbito da 77ª Sessão da Assembleia Geral das Nações Unidas.</w:t>
      </w:r>
    </w:p>
    <w:p w14:paraId="7DE3AC38" w14:textId="0092A483" w:rsidR="00304348" w:rsidRDefault="00304348" w:rsidP="00304348">
      <w:pPr>
        <w:jc w:val="both"/>
        <w:rPr>
          <w:rFonts w:ascii="Arial" w:hAnsi="Arial" w:cs="Arial"/>
          <w:b/>
          <w:bCs/>
        </w:rPr>
      </w:pPr>
      <w:r w:rsidRPr="00FF2D66">
        <w:rPr>
          <w:rFonts w:ascii="Arial" w:hAnsi="Arial" w:cs="Arial"/>
          <w:b/>
          <w:bCs/>
          <w:lang w:val="pt-PT"/>
        </w:rPr>
        <w:t>• O Comitê Gestor de Alto Nível para o Objetivo de Desenvolvimento Sustentável 4 - Educação 2030, ao qual a OEI pertence desde 2017 como representante da América Latina e do Caribe, lançou um apelo urgente aos governos para colocar a educação “no topo de sua política prioridades.</w:t>
      </w:r>
    </w:p>
    <w:p w14:paraId="14BDE074" w14:textId="77777777" w:rsidR="00FF2D66" w:rsidRPr="00FF2D66" w:rsidRDefault="00FF2D66" w:rsidP="00304348">
      <w:pPr>
        <w:jc w:val="both"/>
        <w:rPr>
          <w:rFonts w:ascii="Arial" w:hAnsi="Arial" w:cs="Arial"/>
          <w:b/>
          <w:bCs/>
        </w:rPr>
      </w:pPr>
    </w:p>
    <w:p w14:paraId="2252D0BD" w14:textId="77777777" w:rsidR="00304348" w:rsidRPr="00FF2D66" w:rsidRDefault="00304348" w:rsidP="00304348">
      <w:pPr>
        <w:jc w:val="both"/>
        <w:rPr>
          <w:rFonts w:ascii="Arial" w:hAnsi="Arial" w:cs="Arial"/>
          <w:lang w:val="pt-PT"/>
        </w:rPr>
      </w:pPr>
      <w:r w:rsidRPr="00FF2D66">
        <w:rPr>
          <w:rFonts w:ascii="Arial" w:hAnsi="Arial" w:cs="Arial"/>
          <w:b/>
          <w:bCs/>
          <w:lang w:val="pt-PT"/>
        </w:rPr>
        <w:t>Madri, 20 de setembro de 2022 –</w:t>
      </w:r>
      <w:r w:rsidRPr="00FF2D66">
        <w:rPr>
          <w:rFonts w:ascii="Arial" w:hAnsi="Arial" w:cs="Arial"/>
          <w:lang w:val="pt-PT"/>
        </w:rPr>
        <w:t xml:space="preserve"> A pandemia da Covid-19 agravou a crise nos sistemas educacionais, aumentando a desigualdade e marginalizando ainda mais milhões de estudantes vulneráveis ​​e desfavorecidos. Uma crise silenciosa, cujos efeitos se esperam graves e duradouros em termos econômicos, emprego, disparidade de gênero ou bem-estar e desenvolvimento.</w:t>
      </w:r>
    </w:p>
    <w:p w14:paraId="5E1EA7D1" w14:textId="77777777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  <w:lang w:val="pt-PT"/>
        </w:rPr>
        <w:t xml:space="preserve">Nesse contexto, foi realizada </w:t>
      </w:r>
      <w:r w:rsidRPr="00FF2D66">
        <w:rPr>
          <w:rFonts w:ascii="Arial" w:hAnsi="Arial" w:cs="Arial"/>
          <w:b/>
          <w:bCs/>
          <w:lang w:val="pt-PT"/>
        </w:rPr>
        <w:t xml:space="preserve">em Nova Iorque, de 16 a 19 de setembro, a Cúpula </w:t>
      </w:r>
      <w:bookmarkStart w:id="0" w:name="_Hlk114578078"/>
      <w:r w:rsidRPr="00FF2D66">
        <w:rPr>
          <w:rFonts w:ascii="Arial" w:hAnsi="Arial" w:cs="Arial"/>
          <w:b/>
          <w:bCs/>
          <w:lang w:val="pt-PT"/>
        </w:rPr>
        <w:t>da Educação Transformadora</w:t>
      </w:r>
      <w:bookmarkEnd w:id="0"/>
      <w:r w:rsidRPr="00FF2D66">
        <w:rPr>
          <w:rFonts w:ascii="Arial" w:hAnsi="Arial" w:cs="Arial"/>
          <w:lang w:val="pt-PT"/>
        </w:rPr>
        <w:t>, da qual participou a Organização de Estados Ibero-americanos para a Educação, a Ciência e a Cultura (OEI) por meio de seu secretário-geral, Mariano Jabonero.</w:t>
      </w:r>
      <w:r w:rsidRPr="00FF2D66">
        <w:rPr>
          <w:rFonts w:ascii="Arial" w:hAnsi="Arial" w:cs="Arial"/>
        </w:rPr>
        <w:t xml:space="preserve"> </w:t>
      </w:r>
      <w:r w:rsidRPr="00FF2D66">
        <w:rPr>
          <w:rFonts w:ascii="Arial" w:hAnsi="Arial" w:cs="Arial"/>
          <w:lang w:val="pt-PT"/>
        </w:rPr>
        <w:t>“</w:t>
      </w:r>
      <w:r w:rsidRPr="00FF2D66">
        <w:rPr>
          <w:rFonts w:ascii="Arial" w:hAnsi="Arial" w:cs="Arial"/>
          <w:b/>
          <w:bCs/>
          <w:lang w:val="pt-PT"/>
        </w:rPr>
        <w:t>Não agir com urgência para uma recuperação e transformação da educação é abrir mão do principal motor do nosso crescimento, convivência, sustentabilidade e até da nossa identidade coletiva</w:t>
      </w:r>
      <w:r w:rsidRPr="00FF2D66">
        <w:rPr>
          <w:rFonts w:ascii="Arial" w:hAnsi="Arial" w:cs="Arial"/>
          <w:lang w:val="pt-PT"/>
        </w:rPr>
        <w:t>”, disse.</w:t>
      </w:r>
    </w:p>
    <w:p w14:paraId="5918EFDD" w14:textId="77777777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  <w:lang w:val="pt-PT"/>
        </w:rPr>
        <w:t xml:space="preserve">A Cúpula terminou esta segunda-feira com uma Conferência de Líderes, que reuniu Chefes de Estado e de Governo, bem como outras personalidades proeminentes das esferas política e educativa a nível mundial, na qual </w:t>
      </w:r>
      <w:r w:rsidRPr="00FF2D66">
        <w:rPr>
          <w:rFonts w:ascii="Arial" w:hAnsi="Arial" w:cs="Arial"/>
          <w:b/>
          <w:bCs/>
          <w:lang w:val="pt-PT"/>
        </w:rPr>
        <w:t>apresentaram declarações de compromisso para a transformação educativa</w:t>
      </w:r>
      <w:r w:rsidRPr="00FF2D66">
        <w:rPr>
          <w:rFonts w:ascii="Arial" w:hAnsi="Arial" w:cs="Arial"/>
          <w:lang w:val="pt-PT"/>
        </w:rPr>
        <w:t>.</w:t>
      </w:r>
    </w:p>
    <w:p w14:paraId="7BB2A1FD" w14:textId="03560258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</w:rPr>
        <w:t xml:space="preserve">Nesse sentido, a Cúpula também foi o cenário em que o Comitê Gestor de Alto Nível para o Objetivo de Desenvolvimento Sustentável 4 da Agenda 2030 —que trata da educação equitativa e de qualidade— </w:t>
      </w:r>
      <w:r w:rsidRPr="00FF2D66">
        <w:rPr>
          <w:rFonts w:ascii="Arial" w:hAnsi="Arial" w:cs="Arial"/>
          <w:b/>
          <w:bCs/>
        </w:rPr>
        <w:t>fez um apelo aos líderes mundiais para uma ação urgente para que adotem medidas fortes para investir e transformar a educação</w:t>
      </w:r>
      <w:r w:rsidRPr="00FF2D66">
        <w:rPr>
          <w:rFonts w:ascii="Arial" w:hAnsi="Arial" w:cs="Arial"/>
        </w:rPr>
        <w:t>, sob a premissa de que é “o caminho mais adequado para alcançar os objetivos comuns de paz, prosperidade e sustentabilidade”.</w:t>
      </w:r>
    </w:p>
    <w:p w14:paraId="7F447222" w14:textId="51DF39A0" w:rsidR="00304348" w:rsidRPr="00FF2D66" w:rsidRDefault="00304348" w:rsidP="00304348">
      <w:pPr>
        <w:jc w:val="both"/>
        <w:rPr>
          <w:rFonts w:ascii="Arial" w:hAnsi="Arial" w:cs="Arial"/>
          <w:b/>
          <w:bCs/>
        </w:rPr>
      </w:pPr>
      <w:r w:rsidRPr="00FF2D66">
        <w:rPr>
          <w:rFonts w:ascii="Arial" w:hAnsi="Arial" w:cs="Arial"/>
          <w:b/>
          <w:bCs/>
        </w:rPr>
        <w:lastRenderedPageBreak/>
        <w:t>A OEI é membro do Comitê Diretivo de Alto Nível do ODS-4 desde 2017 e representa a região da América Latina e do Caribe junto com os governos da Argentina e da Colômbia.</w:t>
      </w:r>
    </w:p>
    <w:p w14:paraId="7FDB815A" w14:textId="77777777" w:rsidR="00304348" w:rsidRPr="00FF2D66" w:rsidRDefault="00304348" w:rsidP="00304348">
      <w:pPr>
        <w:jc w:val="both"/>
        <w:rPr>
          <w:rFonts w:ascii="Arial" w:hAnsi="Arial" w:cs="Arial"/>
          <w:b/>
          <w:bCs/>
        </w:rPr>
      </w:pPr>
      <w:r w:rsidRPr="00FF2D66">
        <w:rPr>
          <w:rFonts w:ascii="Arial" w:hAnsi="Arial" w:cs="Arial"/>
        </w:rPr>
        <w:t xml:space="preserve">A convocatória foi elaborada pela comissão a partir das sessões de trabalho da </w:t>
      </w:r>
      <w:proofErr w:type="spellStart"/>
      <w:r w:rsidRPr="00FF2D66">
        <w:rPr>
          <w:rFonts w:ascii="Arial" w:hAnsi="Arial" w:cs="Arial"/>
        </w:rPr>
        <w:t>pré</w:t>
      </w:r>
      <w:proofErr w:type="spellEnd"/>
      <w:r w:rsidRPr="00FF2D66">
        <w:rPr>
          <w:rFonts w:ascii="Arial" w:hAnsi="Arial" w:cs="Arial"/>
        </w:rPr>
        <w:t xml:space="preserve">-cúpula que teve lugar na sede da UNESCO em Paris, em junho passado, e na qual a OEI participou ativamente. A reunião serviu para, entre outros aspectos, apresentar os resultados preliminares das consultas nacionais e rever as principais recomendações para o cumprimento deste importante objetivo global que foram finalmente apresentadas durante a Cúpula, onde </w:t>
      </w:r>
      <w:r w:rsidRPr="00FF2D66">
        <w:rPr>
          <w:rFonts w:ascii="Arial" w:hAnsi="Arial" w:cs="Arial"/>
          <w:b/>
          <w:bCs/>
        </w:rPr>
        <w:t>o papel da juventude e da digitalização tiveram um lugar de destaque.</w:t>
      </w:r>
    </w:p>
    <w:p w14:paraId="22FE5567" w14:textId="77777777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  <w:b/>
          <w:bCs/>
        </w:rPr>
        <w:t xml:space="preserve">A </w:t>
      </w:r>
      <w:r w:rsidRPr="00FF2D66">
        <w:rPr>
          <w:rFonts w:ascii="Arial" w:hAnsi="Arial" w:cs="Arial"/>
          <w:b/>
          <w:bCs/>
          <w:lang w:val="pt-PT"/>
        </w:rPr>
        <w:t>Cúpula da Educação Transformadora</w:t>
      </w:r>
      <w:r w:rsidRPr="00FF2D66">
        <w:rPr>
          <w:rFonts w:ascii="Arial" w:hAnsi="Arial" w:cs="Arial"/>
          <w:b/>
          <w:bCs/>
        </w:rPr>
        <w:t xml:space="preserve"> foi realizada no âmbito da 77ª Sessão da Assembleia Geral das Nações Unidas</w:t>
      </w:r>
      <w:r w:rsidRPr="00FF2D66">
        <w:rPr>
          <w:rFonts w:ascii="Arial" w:hAnsi="Arial" w:cs="Arial"/>
        </w:rPr>
        <w:t>, que começou em 13 de setembro e contará com um debate geral que se estenderá até a próxima segunda-feira, 26 de setembro.</w:t>
      </w:r>
    </w:p>
    <w:p w14:paraId="121F2610" w14:textId="77777777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</w:rPr>
        <w:t>A Cúpula foi estruturada em torno de 5 eixos temáticos: 1) escolas inclusivas, equitativas e seguras; 2) aprendizagem e habilidades para a vida, o trabalho e o desenvolvimento sustentável; 3) professores, docência e profissão docente; 4) aprendizagem e transformação digital; e 5) financiamento da educação.</w:t>
      </w:r>
    </w:p>
    <w:p w14:paraId="44564AD1" w14:textId="535871B8" w:rsidR="00304348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</w:rPr>
        <w:t xml:space="preserve">Entre as soluções apresentadas para lidar com o contexto atual, </w:t>
      </w:r>
      <w:r w:rsidRPr="00FF2D66">
        <w:rPr>
          <w:rFonts w:ascii="Arial" w:hAnsi="Arial" w:cs="Arial"/>
          <w:b/>
          <w:bCs/>
        </w:rPr>
        <w:t xml:space="preserve">a Organização de Estados Ibero-americanos lançou o ambicioso </w:t>
      </w:r>
      <w:hyperlink r:id="rId8" w:history="1">
        <w:r w:rsidRPr="00FF2D66">
          <w:rPr>
            <w:rStyle w:val="Hipervnculo"/>
            <w:rFonts w:ascii="Arial" w:hAnsi="Arial" w:cs="Arial"/>
            <w:b/>
            <w:bCs/>
          </w:rPr>
          <w:t>Programa Ibero-Americano de transformação digital na educação</w:t>
        </w:r>
      </w:hyperlink>
      <w:r w:rsidRPr="00FF2D66">
        <w:rPr>
          <w:rFonts w:ascii="Arial" w:hAnsi="Arial" w:cs="Arial"/>
        </w:rPr>
        <w:t>, que já foi implementado em nove países da região com o apoio técnico e financeiro de bancos multilaterais (BID e CAF), governos ibero-americanos, cooperação bilateral e universidades etc. O objetivo é fornecer conectividade onde não há, desenvolver modelos educacionais híbridos ou implementar sistemas de governança digital, entre outros.</w:t>
      </w:r>
    </w:p>
    <w:p w14:paraId="030F924D" w14:textId="77777777" w:rsidR="00FF2D66" w:rsidRPr="00FF2D66" w:rsidRDefault="00FF2D66" w:rsidP="00FF2D66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Arial" w:eastAsia="Arial" w:hAnsi="Arial" w:cs="Arial"/>
          <w:b/>
          <w:bCs/>
          <w:color w:val="014380" w:themeColor="accent3"/>
          <w:lang w:val="es-ES"/>
        </w:rPr>
      </w:pPr>
    </w:p>
    <w:p w14:paraId="3D811389" w14:textId="100F2F1B" w:rsidR="00304348" w:rsidRDefault="00304348" w:rsidP="00FF2D66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Arial" w:eastAsia="Arial" w:hAnsi="Arial" w:cs="Arial"/>
          <w:b/>
          <w:bCs/>
          <w:color w:val="014380" w:themeColor="accent3"/>
          <w:lang w:val="es-ES"/>
        </w:rPr>
      </w:pPr>
      <w:r w:rsidRPr="00FF2D66">
        <w:rPr>
          <w:rFonts w:ascii="Arial" w:eastAsia="Arial" w:hAnsi="Arial" w:cs="Arial"/>
          <w:b/>
          <w:bCs/>
          <w:color w:val="014380" w:themeColor="accent3"/>
          <w:lang w:val="es-ES"/>
        </w:rPr>
        <w:t xml:space="preserve">Sobre a Organização dos Estados </w:t>
      </w:r>
      <w:proofErr w:type="gramStart"/>
      <w:r w:rsidRPr="00FF2D66">
        <w:rPr>
          <w:rFonts w:ascii="Arial" w:eastAsia="Arial" w:hAnsi="Arial" w:cs="Arial"/>
          <w:b/>
          <w:bCs/>
          <w:color w:val="014380" w:themeColor="accent3"/>
          <w:lang w:val="es-ES"/>
        </w:rPr>
        <w:t>Ibero-americanos</w:t>
      </w:r>
      <w:proofErr w:type="gramEnd"/>
      <w:r w:rsidRPr="00FF2D66">
        <w:rPr>
          <w:rFonts w:ascii="Arial" w:eastAsia="Arial" w:hAnsi="Arial" w:cs="Arial"/>
          <w:b/>
          <w:bCs/>
          <w:color w:val="014380" w:themeColor="accent3"/>
          <w:lang w:val="es-ES"/>
        </w:rPr>
        <w:t xml:space="preserve"> (OEI)</w:t>
      </w:r>
    </w:p>
    <w:p w14:paraId="318EDBE0" w14:textId="77777777" w:rsidR="00914F52" w:rsidRPr="00FF2D66" w:rsidRDefault="00914F52" w:rsidP="00FF2D66">
      <w:pPr>
        <w:keepNext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Arial" w:eastAsia="Arial" w:hAnsi="Arial" w:cs="Arial"/>
          <w:b/>
          <w:bCs/>
          <w:color w:val="014380" w:themeColor="accent3"/>
          <w:lang w:val="es-ES"/>
        </w:rPr>
      </w:pPr>
    </w:p>
    <w:p w14:paraId="1BD73FEB" w14:textId="77777777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</w:rPr>
        <w:t xml:space="preserve">Sob o lema “Fazemos a cooperação acontecer”, a Organização de Estados Ibero-americanos para a Educação, a Ciência e a Cultura (OEI) é, desde 1949, a primeira organização intergovernamental de cooperação Sul-Sul no âmbito ibero-americano. Atualmente, 23 Estados membros fazem parte da organização que possui 19 escritórios nacionais e sua </w:t>
      </w:r>
      <w:proofErr w:type="spellStart"/>
      <w:r w:rsidRPr="00FF2D66">
        <w:rPr>
          <w:rFonts w:ascii="Arial" w:hAnsi="Arial" w:cs="Arial"/>
        </w:rPr>
        <w:t>Secretaria-Geral</w:t>
      </w:r>
      <w:proofErr w:type="spellEnd"/>
      <w:r w:rsidRPr="00FF2D66">
        <w:rPr>
          <w:rFonts w:ascii="Arial" w:hAnsi="Arial" w:cs="Arial"/>
        </w:rPr>
        <w:t xml:space="preserve"> em Madri.</w:t>
      </w:r>
    </w:p>
    <w:p w14:paraId="3C1B2F20" w14:textId="7CC62E94" w:rsidR="00304348" w:rsidRPr="00FF2D66" w:rsidRDefault="00304348" w:rsidP="00304348">
      <w:pPr>
        <w:jc w:val="both"/>
        <w:rPr>
          <w:rFonts w:ascii="Arial" w:hAnsi="Arial" w:cs="Arial"/>
        </w:rPr>
      </w:pPr>
      <w:r w:rsidRPr="00FF2D66">
        <w:rPr>
          <w:rFonts w:ascii="Arial" w:hAnsi="Arial" w:cs="Arial"/>
        </w:rPr>
        <w:t>Com mais de 400 acordos ativos com entidades públicas, universidades, organizações da sociedade civil, empresas e outras organizações internacionais, a OEI representa uma das maiores redes de cooperação da Ibero-América. Entre seus resultados, a organização contribuiu para a redução drástica do analfabetismo na Ibero-América, alfabetizando e educando 4,7 milhões de alunos, além de formar mais de 200.000 professores ibero-americanos.</w:t>
      </w:r>
    </w:p>
    <w:sectPr w:rsidR="00304348" w:rsidRPr="00FF2D66" w:rsidSect="00FF2D66">
      <w:headerReference w:type="default" r:id="rId9"/>
      <w:footerReference w:type="default" r:id="rId10"/>
      <w:pgSz w:w="11906" w:h="16838"/>
      <w:pgMar w:top="2383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266C" w14:textId="77777777" w:rsidR="00701A6D" w:rsidRDefault="00701A6D" w:rsidP="00987ADF">
      <w:pPr>
        <w:spacing w:after="0" w:line="240" w:lineRule="auto"/>
      </w:pPr>
      <w:r>
        <w:separator/>
      </w:r>
    </w:p>
  </w:endnote>
  <w:endnote w:type="continuationSeparator" w:id="0">
    <w:p w14:paraId="2695CAF0" w14:textId="77777777" w:rsidR="00701A6D" w:rsidRDefault="00701A6D" w:rsidP="00987ADF">
      <w:pPr>
        <w:spacing w:after="0" w:line="240" w:lineRule="auto"/>
      </w:pPr>
      <w:r>
        <w:continuationSeparator/>
      </w:r>
    </w:p>
  </w:endnote>
  <w:endnote w:type="continuationNotice" w:id="1">
    <w:p w14:paraId="4F1AECEB" w14:textId="77777777" w:rsidR="00701A6D" w:rsidRDefault="00701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Semi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Extra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Archivo">
    <w:altName w:val="Archivo"/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F29C" w14:textId="77777777" w:rsidR="00677EC7" w:rsidRDefault="00677EC7"/>
  <w:tbl>
    <w:tblPr>
      <w:tblStyle w:val="Tablaconcuadrcula"/>
      <w:tblW w:w="4962" w:type="dxa"/>
      <w:shd w:val="clear" w:color="auto" w:fill="E7E6E6" w:themeFill="background2"/>
      <w:tblLook w:val="04A0" w:firstRow="1" w:lastRow="0" w:firstColumn="1" w:lastColumn="0" w:noHBand="0" w:noVBand="1"/>
    </w:tblPr>
    <w:tblGrid>
      <w:gridCol w:w="1304"/>
      <w:gridCol w:w="3658"/>
    </w:tblGrid>
    <w:tr w:rsidR="005D1AC1" w:rsidRPr="005D1AC1" w14:paraId="310A7449" w14:textId="77777777" w:rsidTr="00612686">
      <w:trPr>
        <w:trHeight w:val="133"/>
      </w:trPr>
      <w:tc>
        <w:tcPr>
          <w:tcW w:w="1304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 w:themeColor="background2"/>
          </w:tcBorders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B0C4B4F" w14:textId="7A56126E" w:rsidR="00612686" w:rsidRPr="005D1AC1" w:rsidRDefault="007B1211" w:rsidP="00C74CAA">
          <w:pPr>
            <w:pStyle w:val="Subttulo"/>
            <w:rPr>
              <w:b/>
              <w:bCs/>
              <w:sz w:val="14"/>
              <w:szCs w:val="14"/>
            </w:rPr>
          </w:pPr>
          <w:r w:rsidRPr="005D1AC1">
            <w:rPr>
              <w:b/>
              <w:bCs/>
              <w:noProof/>
              <w:sz w:val="14"/>
              <w:szCs w:val="1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BEA4744" wp14:editId="22343095">
                    <wp:simplePos x="0" y="0"/>
                    <wp:positionH relativeFrom="column">
                      <wp:posOffset>659124</wp:posOffset>
                    </wp:positionH>
                    <wp:positionV relativeFrom="paragraph">
                      <wp:posOffset>20955</wp:posOffset>
                    </wp:positionV>
                    <wp:extent cx="0" cy="625875"/>
                    <wp:effectExtent l="0" t="0" r="19050" b="2222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5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BFE13D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9pt,1.65pt" to="51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" strokecolor="#7b7a77 [3208]" strokeweight=".5pt">
                    <v:stroke joinstyle="miter"/>
                  </v:line>
                </w:pict>
              </mc:Fallback>
            </mc:AlternateContent>
          </w:r>
          <w:r w:rsidR="00612686" w:rsidRPr="005D1AC1">
            <w:rPr>
              <w:b/>
              <w:bCs/>
              <w:sz w:val="14"/>
              <w:szCs w:val="14"/>
            </w:rPr>
            <w:t>CONTATO</w:t>
          </w:r>
        </w:p>
      </w:tc>
      <w:tc>
        <w:tcPr>
          <w:tcW w:w="3658" w:type="dxa"/>
          <w:tc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</w:tcBorders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3B8302BE" w14:textId="77777777" w:rsidR="00995467" w:rsidRPr="009C51B3" w:rsidRDefault="00995467" w:rsidP="00995467">
          <w:pPr>
            <w:pStyle w:val="Subttulo"/>
            <w:rPr>
              <w:b/>
              <w:bCs/>
              <w:color w:val="767171" w:themeColor="background2" w:themeShade="80"/>
            </w:rPr>
          </w:pPr>
          <w:r>
            <w:rPr>
              <w:b/>
              <w:bCs/>
              <w:color w:val="767171" w:themeColor="background2" w:themeShade="80"/>
            </w:rPr>
            <w:t>Débora Da Col Tavares</w:t>
          </w:r>
        </w:p>
        <w:p w14:paraId="2C0CFF60" w14:textId="77777777" w:rsidR="00995467" w:rsidRPr="009C51B3" w:rsidRDefault="00995467" w:rsidP="00995467">
          <w:pPr>
            <w:pStyle w:val="Subttulo"/>
            <w:rPr>
              <w:color w:val="767171" w:themeColor="background2" w:themeShade="80"/>
            </w:rPr>
          </w:pPr>
          <w:r w:rsidRPr="009C51B3">
            <w:rPr>
              <w:color w:val="767171" w:themeColor="background2" w:themeShade="80"/>
            </w:rPr>
            <w:t>Assessora de Comunicação da OEI</w:t>
          </w:r>
        </w:p>
        <w:p w14:paraId="09ADE33D" w14:textId="77777777" w:rsidR="00995467" w:rsidRPr="009C51B3" w:rsidRDefault="00995467" w:rsidP="00995467">
          <w:pPr>
            <w:pStyle w:val="Subttulo"/>
            <w:rPr>
              <w:color w:val="767171" w:themeColor="background2" w:themeShade="80"/>
            </w:rPr>
          </w:pPr>
          <w:r>
            <w:t>deboradacoltavares@gmail.com</w:t>
          </w:r>
        </w:p>
        <w:p w14:paraId="61B1E8A5" w14:textId="1ED4BEC8" w:rsidR="00612686" w:rsidRPr="005D1AC1" w:rsidRDefault="00995467" w:rsidP="00995467">
          <w:pPr>
            <w:pStyle w:val="Subttulo"/>
          </w:pPr>
          <w:r w:rsidRPr="009C51B3">
            <w:rPr>
              <w:color w:val="767171" w:themeColor="background2" w:themeShade="80"/>
            </w:rPr>
            <w:t>(+55) 61 9</w:t>
          </w:r>
          <w:r w:rsidR="003908CE">
            <w:rPr>
              <w:color w:val="767171" w:themeColor="background2" w:themeShade="80"/>
            </w:rPr>
            <w:t>9</w:t>
          </w:r>
          <w:r>
            <w:rPr>
              <w:color w:val="767171" w:themeColor="background2" w:themeShade="80"/>
            </w:rPr>
            <w:t>650</w:t>
          </w:r>
          <w:r w:rsidRPr="009C51B3">
            <w:rPr>
              <w:color w:val="767171" w:themeColor="background2" w:themeShade="80"/>
            </w:rPr>
            <w:t xml:space="preserve"> </w:t>
          </w:r>
          <w:r>
            <w:rPr>
              <w:color w:val="767171" w:themeColor="background2" w:themeShade="80"/>
            </w:rPr>
            <w:t>0903</w:t>
          </w:r>
        </w:p>
      </w:tc>
    </w:tr>
  </w:tbl>
  <w:p w14:paraId="69B96FCB" w14:textId="6EF83A98" w:rsidR="00305145" w:rsidRDefault="00305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7B7" w14:textId="77777777" w:rsidR="00701A6D" w:rsidRDefault="00701A6D" w:rsidP="00987ADF">
      <w:pPr>
        <w:spacing w:after="0" w:line="240" w:lineRule="auto"/>
      </w:pPr>
      <w:r>
        <w:separator/>
      </w:r>
    </w:p>
  </w:footnote>
  <w:footnote w:type="continuationSeparator" w:id="0">
    <w:p w14:paraId="59CAF595" w14:textId="77777777" w:rsidR="00701A6D" w:rsidRDefault="00701A6D" w:rsidP="00987ADF">
      <w:pPr>
        <w:spacing w:after="0" w:line="240" w:lineRule="auto"/>
      </w:pPr>
      <w:r>
        <w:continuationSeparator/>
      </w:r>
    </w:p>
  </w:footnote>
  <w:footnote w:type="continuationNotice" w:id="1">
    <w:p w14:paraId="50FF9BFB" w14:textId="77777777" w:rsidR="00701A6D" w:rsidRDefault="00701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F0F" w14:textId="7ECB63E3" w:rsidR="00987ADF" w:rsidRDefault="00987A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BC3E9C2" wp14:editId="525E1445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7521575" cy="1538806"/>
          <wp:effectExtent l="0" t="0" r="317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14EB"/>
    <w:multiLevelType w:val="hybridMultilevel"/>
    <w:tmpl w:val="6E02E24E"/>
    <w:lvl w:ilvl="0" w:tplc="4B78AB2A">
      <w:start w:val="1"/>
      <w:numFmt w:val="bullet"/>
      <w:pStyle w:val="Enumeracintitulares"/>
      <w:lvlText w:val=""/>
      <w:lvlJc w:val="left"/>
      <w:pPr>
        <w:ind w:left="720" w:hanging="360"/>
      </w:pPr>
      <w:rPr>
        <w:rFonts w:ascii="Symbol" w:hAnsi="Symbol" w:hint="default"/>
        <w:color w:val="014380" w:themeColor="accent3"/>
      </w:rPr>
    </w:lvl>
    <w:lvl w:ilvl="1" w:tplc="4E14AB52">
      <w:numFmt w:val="bullet"/>
      <w:lvlText w:val="•"/>
      <w:lvlJc w:val="left"/>
      <w:pPr>
        <w:ind w:left="1440" w:hanging="360"/>
      </w:pPr>
      <w:rPr>
        <w:rFonts w:ascii="Archivo Semibold" w:eastAsiaTheme="minorHAnsi" w:hAnsi="Archivo Semibold" w:cs="Archivo Semibold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9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1"/>
    <w:rsid w:val="00054DD6"/>
    <w:rsid w:val="00097ED1"/>
    <w:rsid w:val="000A56F8"/>
    <w:rsid w:val="000C731C"/>
    <w:rsid w:val="00155BA1"/>
    <w:rsid w:val="00182710"/>
    <w:rsid w:val="001A6400"/>
    <w:rsid w:val="00226AB1"/>
    <w:rsid w:val="002557BC"/>
    <w:rsid w:val="002C4D6C"/>
    <w:rsid w:val="00304348"/>
    <w:rsid w:val="00305145"/>
    <w:rsid w:val="00337A84"/>
    <w:rsid w:val="0034061A"/>
    <w:rsid w:val="00363903"/>
    <w:rsid w:val="00367384"/>
    <w:rsid w:val="00387DD8"/>
    <w:rsid w:val="003908CE"/>
    <w:rsid w:val="00393C5B"/>
    <w:rsid w:val="00421B3F"/>
    <w:rsid w:val="00427EA0"/>
    <w:rsid w:val="00445560"/>
    <w:rsid w:val="004552B0"/>
    <w:rsid w:val="00487F00"/>
    <w:rsid w:val="0049455C"/>
    <w:rsid w:val="004E5737"/>
    <w:rsid w:val="004F3BC4"/>
    <w:rsid w:val="00541E35"/>
    <w:rsid w:val="00560035"/>
    <w:rsid w:val="005A2CBE"/>
    <w:rsid w:val="005D1AC1"/>
    <w:rsid w:val="00612686"/>
    <w:rsid w:val="006148B2"/>
    <w:rsid w:val="00614C38"/>
    <w:rsid w:val="00645802"/>
    <w:rsid w:val="00654A5A"/>
    <w:rsid w:val="006562BA"/>
    <w:rsid w:val="00656C0E"/>
    <w:rsid w:val="00661404"/>
    <w:rsid w:val="00670824"/>
    <w:rsid w:val="00672813"/>
    <w:rsid w:val="00677EC7"/>
    <w:rsid w:val="006C00B4"/>
    <w:rsid w:val="00701A6D"/>
    <w:rsid w:val="00735834"/>
    <w:rsid w:val="007445CF"/>
    <w:rsid w:val="00785405"/>
    <w:rsid w:val="00796FB4"/>
    <w:rsid w:val="007B1211"/>
    <w:rsid w:val="00802009"/>
    <w:rsid w:val="0081467C"/>
    <w:rsid w:val="008234B3"/>
    <w:rsid w:val="0083366E"/>
    <w:rsid w:val="008379D1"/>
    <w:rsid w:val="008A2603"/>
    <w:rsid w:val="00914F52"/>
    <w:rsid w:val="0094473B"/>
    <w:rsid w:val="00987ADF"/>
    <w:rsid w:val="00995467"/>
    <w:rsid w:val="00A43BCC"/>
    <w:rsid w:val="00A57F24"/>
    <w:rsid w:val="00AD2E6A"/>
    <w:rsid w:val="00B01EBB"/>
    <w:rsid w:val="00B14087"/>
    <w:rsid w:val="00B21068"/>
    <w:rsid w:val="00B23A9A"/>
    <w:rsid w:val="00B54D87"/>
    <w:rsid w:val="00B65BBD"/>
    <w:rsid w:val="00B835B3"/>
    <w:rsid w:val="00B90A8E"/>
    <w:rsid w:val="00B91213"/>
    <w:rsid w:val="00BA4275"/>
    <w:rsid w:val="00BA4B70"/>
    <w:rsid w:val="00BA4F4D"/>
    <w:rsid w:val="00BB2910"/>
    <w:rsid w:val="00C175A8"/>
    <w:rsid w:val="00C74CAA"/>
    <w:rsid w:val="00CE2797"/>
    <w:rsid w:val="00CF0C15"/>
    <w:rsid w:val="00CF4AFB"/>
    <w:rsid w:val="00D35877"/>
    <w:rsid w:val="00D6185F"/>
    <w:rsid w:val="00D61DCF"/>
    <w:rsid w:val="00D63094"/>
    <w:rsid w:val="00DA0C03"/>
    <w:rsid w:val="00DA47FB"/>
    <w:rsid w:val="00DB4096"/>
    <w:rsid w:val="00DD1B9E"/>
    <w:rsid w:val="00DF203E"/>
    <w:rsid w:val="00E1507D"/>
    <w:rsid w:val="00E74B50"/>
    <w:rsid w:val="00EA760A"/>
    <w:rsid w:val="00EE2364"/>
    <w:rsid w:val="00F603A4"/>
    <w:rsid w:val="00F651A3"/>
    <w:rsid w:val="00F75300"/>
    <w:rsid w:val="00F84E83"/>
    <w:rsid w:val="00F90073"/>
    <w:rsid w:val="00FE7BB3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FEC58"/>
  <w15:chartTrackingRefBased/>
  <w15:docId w15:val="{1915B015-47B7-4166-ABF1-08461B2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48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6562BA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30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573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14380" w:themeColor="accent3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rsid w:val="00D6185F"/>
    <w:pPr>
      <w:ind w:left="720"/>
      <w:contextualSpacing/>
    </w:pPr>
    <w:rPr>
      <w:lang w:val="es-ES"/>
    </w:r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DA47FB"/>
    <w:rPr>
      <w:rFonts w:ascii="Arial" w:hAnsi="Arial" w:cs="Arial"/>
      <w:b/>
      <w:noProof/>
      <w:color w:val="014380" w:themeColor="accent3"/>
      <w:sz w:val="30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DA47FB"/>
    <w:rPr>
      <w:rFonts w:ascii="Arial" w:hAnsi="Arial" w:cs="Arial"/>
      <w:b/>
      <w:noProof/>
      <w:color w:val="014380" w:themeColor="accent3"/>
      <w:sz w:val="30"/>
      <w:szCs w:val="36"/>
    </w:rPr>
  </w:style>
  <w:style w:type="paragraph" w:customStyle="1" w:styleId="Cuerpodetexto">
    <w:name w:val="Cuerpo de texto"/>
    <w:basedOn w:val="Normal"/>
    <w:link w:val="CuerpodetextoCar"/>
    <w:qFormat/>
    <w:rsid w:val="006562BA"/>
    <w:pPr>
      <w:jc w:val="both"/>
    </w:pPr>
    <w:rPr>
      <w:rFonts w:ascii="Arial" w:hAnsi="Arial" w:cs="Arial"/>
      <w:lang w:val="es-ES"/>
    </w:rPr>
  </w:style>
  <w:style w:type="paragraph" w:customStyle="1" w:styleId="Enumeracintitulares">
    <w:name w:val="Enumeración titulares"/>
    <w:basedOn w:val="Prrafodelista"/>
    <w:link w:val="EnumeracintitularesCar"/>
    <w:qFormat/>
    <w:rsid w:val="006562BA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  <w:jc w:val="both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uentedeprrafopredeter"/>
    <w:link w:val="Cuerpodetexto"/>
    <w:rsid w:val="006562BA"/>
    <w:rPr>
      <w:rFonts w:ascii="Arial" w:hAnsi="Arial" w:cs="Arial"/>
    </w:rPr>
  </w:style>
  <w:style w:type="paragraph" w:styleId="Subttulo">
    <w:name w:val="Subtitle"/>
    <w:aliases w:val="Info contacto"/>
    <w:basedOn w:val="Normal"/>
    <w:next w:val="Normal"/>
    <w:link w:val="SubttuloCar"/>
    <w:uiPriority w:val="11"/>
    <w:rsid w:val="00C74CAA"/>
    <w:pPr>
      <w:numPr>
        <w:ilvl w:val="1"/>
      </w:numPr>
    </w:pPr>
    <w:rPr>
      <w:rFonts w:ascii="Arial" w:eastAsiaTheme="minorEastAsia" w:hAnsi="Arial"/>
      <w:color w:val="565550" w:themeColor="text2"/>
      <w:sz w:val="18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rsid w:val="006562BA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aliases w:val="Info contact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color w:val="014380" w:themeColor="accent3"/>
      <w:szCs w:val="26"/>
    </w:rPr>
  </w:style>
  <w:style w:type="character" w:customStyle="1" w:styleId="A3">
    <w:name w:val="A3"/>
    <w:uiPriority w:val="99"/>
    <w:rsid w:val="00DA47FB"/>
    <w:rPr>
      <w:rFonts w:cs="Archivo ExtraBold"/>
      <w:b/>
      <w:bCs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DA47FB"/>
    <w:pPr>
      <w:spacing w:line="241" w:lineRule="atLeast"/>
    </w:pPr>
    <w:rPr>
      <w:rFonts w:ascii="Archivo" w:hAnsi="Archivo" w:cstheme="minorBidi"/>
      <w:color w:val="auto"/>
    </w:rPr>
  </w:style>
  <w:style w:type="character" w:customStyle="1" w:styleId="A0">
    <w:name w:val="A0"/>
    <w:uiPriority w:val="99"/>
    <w:rsid w:val="00DA47FB"/>
    <w:rPr>
      <w:rFonts w:cs="Archivo"/>
      <w:color w:val="000000"/>
      <w:sz w:val="19"/>
      <w:szCs w:val="19"/>
    </w:rPr>
  </w:style>
  <w:style w:type="character" w:styleId="Mencinsinresolver">
    <w:name w:val="Unresolved Mention"/>
    <w:basedOn w:val="Fuentedeprrafopredeter"/>
    <w:uiPriority w:val="99"/>
    <w:semiHidden/>
    <w:unhideWhenUsed/>
    <w:rsid w:val="00FF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int/pt/escritorios/secretaria-geral/programa-regional-de-transformacion-digital-en-educacion-2/contex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ABFC-1051-4878-BEAB-4A69BFB5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cp:keywords/>
  <dc:description/>
  <cp:lastModifiedBy>Jair Esquiaqui</cp:lastModifiedBy>
  <cp:revision>6</cp:revision>
  <dcterms:created xsi:type="dcterms:W3CDTF">2022-09-20T18:08:00Z</dcterms:created>
  <dcterms:modified xsi:type="dcterms:W3CDTF">2022-09-21T08:44:00Z</dcterms:modified>
</cp:coreProperties>
</file>