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AA7D7E" w14:textId="32609579" w:rsidR="003A296E" w:rsidRDefault="003A296E" w:rsidP="003A296E">
      <w:pPr>
        <w:tabs>
          <w:tab w:val="left" w:pos="3080"/>
        </w:tabs>
        <w:spacing w:line="360" w:lineRule="auto"/>
        <w:jc w:val="both"/>
        <w:rPr>
          <w:rFonts w:ascii="Verdana" w:hAnsi="Verdana"/>
          <w:b/>
          <w:i/>
          <w:iCs/>
          <w:color w:val="FF0000"/>
          <w:sz w:val="16"/>
          <w:szCs w:val="20"/>
        </w:rPr>
      </w:pPr>
    </w:p>
    <w:p w14:paraId="6D3FBE7F" w14:textId="778AE097" w:rsidR="003A296E" w:rsidRDefault="00897342" w:rsidP="00897342">
      <w:pPr>
        <w:tabs>
          <w:tab w:val="left" w:pos="1545"/>
        </w:tabs>
        <w:spacing w:line="360" w:lineRule="auto"/>
        <w:jc w:val="both"/>
        <w:rPr>
          <w:rFonts w:ascii="Verdana" w:hAnsi="Verdana"/>
          <w:b/>
          <w:i/>
          <w:iCs/>
          <w:color w:val="FF0000"/>
          <w:sz w:val="16"/>
          <w:szCs w:val="20"/>
        </w:rPr>
      </w:pPr>
      <w:r>
        <w:rPr>
          <w:rFonts w:ascii="Verdana" w:hAnsi="Verdana"/>
          <w:b/>
          <w:i/>
          <w:iCs/>
          <w:color w:val="FF0000"/>
          <w:sz w:val="16"/>
          <w:szCs w:val="20"/>
        </w:rPr>
        <w:tab/>
      </w:r>
      <w:r>
        <w:rPr>
          <w:noProof/>
        </w:rPr>
        <w:drawing>
          <wp:inline distT="0" distB="0" distL="0" distR="0" wp14:anchorId="25D6EE2E" wp14:editId="417C0EC9">
            <wp:extent cx="1257300" cy="505460"/>
            <wp:effectExtent l="0" t="0" r="0" b="8890"/>
            <wp:docPr id="1" name="Imagen 1" descr="C:\Users\Araez\Desktop\OEI_70_RGB_fondo_blanco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C:\Users\Araez\Desktop\OEI_70_RGB_fondo_blanco (1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5CF4AC" w14:textId="77777777" w:rsidR="003A296E" w:rsidRDefault="003A296E" w:rsidP="003A296E">
      <w:pPr>
        <w:tabs>
          <w:tab w:val="left" w:pos="3080"/>
        </w:tabs>
        <w:spacing w:line="360" w:lineRule="auto"/>
        <w:jc w:val="both"/>
        <w:rPr>
          <w:rFonts w:ascii="Verdana" w:hAnsi="Verdana"/>
          <w:b/>
          <w:i/>
          <w:iCs/>
          <w:color w:val="FF0000"/>
          <w:sz w:val="16"/>
          <w:szCs w:val="20"/>
        </w:rPr>
      </w:pPr>
    </w:p>
    <w:p w14:paraId="3A8BBC7A" w14:textId="77777777" w:rsidR="003A296E" w:rsidRPr="001F5E70" w:rsidRDefault="003A296E" w:rsidP="003A296E">
      <w:pPr>
        <w:pBdr>
          <w:bottom w:val="dashSmallGap" w:sz="4" w:space="1" w:color="595959"/>
          <w:between w:val="dashSmallGap" w:sz="4" w:space="1" w:color="595959"/>
        </w:pBdr>
        <w:spacing w:line="360" w:lineRule="auto"/>
        <w:jc w:val="both"/>
        <w:rPr>
          <w:rFonts w:ascii="Verdana" w:hAnsi="Verdana"/>
          <w:iCs/>
          <w:color w:val="000000"/>
          <w:sz w:val="18"/>
          <w:szCs w:val="18"/>
        </w:rPr>
      </w:pPr>
      <w:r w:rsidRPr="001F5E70">
        <w:rPr>
          <w:rFonts w:ascii="Verdana" w:hAnsi="Verdana"/>
          <w:iCs/>
          <w:color w:val="000000"/>
          <w:sz w:val="18"/>
          <w:szCs w:val="18"/>
        </w:rPr>
        <w:t>Nombre:</w:t>
      </w:r>
    </w:p>
    <w:p w14:paraId="1DCA5476" w14:textId="77777777" w:rsidR="003A296E" w:rsidRPr="001F5E70" w:rsidRDefault="003A296E" w:rsidP="003A296E">
      <w:pPr>
        <w:pBdr>
          <w:bottom w:val="dashSmallGap" w:sz="4" w:space="1" w:color="595959"/>
          <w:between w:val="dashSmallGap" w:sz="4" w:space="1" w:color="595959"/>
        </w:pBdr>
        <w:spacing w:line="360" w:lineRule="auto"/>
        <w:jc w:val="both"/>
        <w:rPr>
          <w:rFonts w:ascii="Verdana" w:hAnsi="Verdana"/>
          <w:iCs/>
          <w:color w:val="000000"/>
          <w:sz w:val="18"/>
          <w:szCs w:val="18"/>
        </w:rPr>
      </w:pPr>
      <w:r w:rsidRPr="001F5E70">
        <w:rPr>
          <w:rFonts w:ascii="Verdana" w:hAnsi="Verdana"/>
          <w:iCs/>
          <w:color w:val="000000"/>
          <w:sz w:val="18"/>
          <w:szCs w:val="18"/>
        </w:rPr>
        <w:t xml:space="preserve">Apellidos:                                                  </w:t>
      </w:r>
    </w:p>
    <w:p w14:paraId="7616F8EC" w14:textId="3EB80CD9" w:rsidR="003A296E" w:rsidRPr="001F5E70" w:rsidRDefault="003A296E" w:rsidP="003A296E">
      <w:pPr>
        <w:pBdr>
          <w:bottom w:val="dashSmallGap" w:sz="4" w:space="1" w:color="595959"/>
          <w:between w:val="dashSmallGap" w:sz="4" w:space="1" w:color="595959"/>
        </w:pBdr>
        <w:spacing w:line="360" w:lineRule="auto"/>
        <w:jc w:val="both"/>
        <w:rPr>
          <w:rFonts w:ascii="Verdana" w:hAnsi="Verdana"/>
          <w:iCs/>
          <w:color w:val="000000"/>
          <w:sz w:val="18"/>
          <w:szCs w:val="18"/>
        </w:rPr>
      </w:pPr>
      <w:r w:rsidRPr="001F5E70">
        <w:rPr>
          <w:rFonts w:ascii="Verdana" w:hAnsi="Verdana"/>
          <w:iCs/>
          <w:color w:val="000000"/>
          <w:sz w:val="18"/>
          <w:szCs w:val="18"/>
        </w:rPr>
        <w:t>DNI</w:t>
      </w:r>
      <w:r w:rsidR="00414996">
        <w:rPr>
          <w:rFonts w:ascii="Verdana" w:hAnsi="Verdana"/>
          <w:iCs/>
          <w:color w:val="000000"/>
          <w:sz w:val="18"/>
          <w:szCs w:val="18"/>
        </w:rPr>
        <w:t>/Nºpasaporte</w:t>
      </w:r>
      <w:r w:rsidRPr="001F5E70">
        <w:rPr>
          <w:rFonts w:ascii="Verdana" w:hAnsi="Verdana"/>
          <w:iCs/>
          <w:color w:val="000000"/>
          <w:sz w:val="18"/>
          <w:szCs w:val="18"/>
        </w:rPr>
        <w:t xml:space="preserve">:  </w:t>
      </w:r>
    </w:p>
    <w:p w14:paraId="6A586F91" w14:textId="77777777" w:rsidR="003A296E" w:rsidRPr="001F5E70" w:rsidRDefault="003A296E" w:rsidP="003A296E">
      <w:pPr>
        <w:spacing w:line="360" w:lineRule="auto"/>
        <w:jc w:val="both"/>
        <w:rPr>
          <w:rFonts w:ascii="Verdana" w:hAnsi="Verdana"/>
          <w:iCs/>
          <w:color w:val="000000"/>
          <w:sz w:val="18"/>
          <w:szCs w:val="18"/>
        </w:rPr>
      </w:pPr>
    </w:p>
    <w:p w14:paraId="5DBCF500" w14:textId="1167D362" w:rsidR="003A296E" w:rsidRDefault="003A296E" w:rsidP="003A296E">
      <w:pPr>
        <w:spacing w:line="360" w:lineRule="auto"/>
        <w:jc w:val="both"/>
        <w:rPr>
          <w:rFonts w:ascii="Verdana" w:hAnsi="Verdana"/>
          <w:color w:val="000000"/>
          <w:sz w:val="18"/>
          <w:szCs w:val="18"/>
        </w:rPr>
      </w:pPr>
      <w:r w:rsidRPr="001F5E70">
        <w:rPr>
          <w:rFonts w:ascii="Verdana" w:hAnsi="Verdana"/>
          <w:sz w:val="18"/>
          <w:szCs w:val="18"/>
        </w:rPr>
        <w:t>Le informamos</w:t>
      </w:r>
      <w:r w:rsidRPr="001F5E70">
        <w:rPr>
          <w:rFonts w:ascii="Verdana" w:hAnsi="Verdana"/>
          <w:color w:val="000000"/>
          <w:sz w:val="18"/>
          <w:szCs w:val="18"/>
        </w:rPr>
        <w:t xml:space="preserve"> que sus datos personales serán tratados por </w:t>
      </w:r>
      <w:r w:rsidRPr="001F5E70">
        <w:rPr>
          <w:rFonts w:ascii="Verdana" w:hAnsi="Verdana"/>
          <w:sz w:val="18"/>
          <w:szCs w:val="18"/>
        </w:rPr>
        <w:t xml:space="preserve">La </w:t>
      </w:r>
      <w:r w:rsidRPr="001F5E70">
        <w:rPr>
          <w:rFonts w:ascii="Verdana" w:hAnsi="Verdana"/>
          <w:b/>
          <w:bCs/>
          <w:color w:val="000000"/>
          <w:sz w:val="18"/>
          <w:szCs w:val="18"/>
        </w:rPr>
        <w:t>Organización de Estados Iberoamericanos</w:t>
      </w:r>
      <w:r w:rsidRPr="001F5E70">
        <w:rPr>
          <w:rFonts w:ascii="Verdana" w:hAnsi="Verdana"/>
          <w:color w:val="000000"/>
          <w:sz w:val="18"/>
          <w:szCs w:val="18"/>
        </w:rPr>
        <w:t xml:space="preserve"> </w:t>
      </w:r>
      <w:r w:rsidRPr="001F5E70">
        <w:rPr>
          <w:rFonts w:ascii="Verdana" w:hAnsi="Verdana"/>
          <w:b/>
          <w:color w:val="000000"/>
          <w:sz w:val="18"/>
          <w:szCs w:val="18"/>
        </w:rPr>
        <w:t>para la Educación, Ciencia y Cultura (</w:t>
      </w:r>
      <w:r w:rsidRPr="001F5E70">
        <w:rPr>
          <w:rFonts w:ascii="Verdana" w:hAnsi="Verdana"/>
          <w:b/>
          <w:bCs/>
          <w:color w:val="000000"/>
          <w:sz w:val="18"/>
          <w:szCs w:val="18"/>
        </w:rPr>
        <w:t>OEI</w:t>
      </w:r>
      <w:r w:rsidRPr="001F5E70">
        <w:rPr>
          <w:rFonts w:ascii="Verdana" w:hAnsi="Verdana"/>
          <w:iCs/>
          <w:sz w:val="18"/>
          <w:szCs w:val="18"/>
        </w:rPr>
        <w:t xml:space="preserve">) </w:t>
      </w:r>
      <w:r w:rsidRPr="001F5E70">
        <w:rPr>
          <w:rFonts w:ascii="Verdana" w:hAnsi="Verdana"/>
          <w:color w:val="000000"/>
          <w:sz w:val="18"/>
          <w:szCs w:val="18"/>
        </w:rPr>
        <w:t>con la finalidad de gestionar los procesos de selección de los puestos vacantes que genere la Organización en las oficinas iberoamericanas</w:t>
      </w:r>
      <w:r w:rsidR="00DF65FA">
        <w:rPr>
          <w:rFonts w:ascii="Verdana" w:hAnsi="Verdana"/>
          <w:color w:val="000000"/>
          <w:sz w:val="18"/>
          <w:szCs w:val="18"/>
        </w:rPr>
        <w:t xml:space="preserve">, así como en el marco de sus proyectos. </w:t>
      </w:r>
      <w:bookmarkStart w:id="0" w:name="_GoBack"/>
      <w:bookmarkEnd w:id="0"/>
    </w:p>
    <w:p w14:paraId="4EB86FB0" w14:textId="77777777" w:rsidR="00897342" w:rsidRPr="001F5E70" w:rsidRDefault="00897342" w:rsidP="003A296E">
      <w:pPr>
        <w:spacing w:line="360" w:lineRule="auto"/>
        <w:jc w:val="both"/>
        <w:rPr>
          <w:rFonts w:ascii="Verdana" w:hAnsi="Verdana"/>
          <w:color w:val="000000"/>
          <w:sz w:val="18"/>
          <w:szCs w:val="18"/>
        </w:rPr>
      </w:pPr>
    </w:p>
    <w:p w14:paraId="350FED59" w14:textId="6BD8355A" w:rsidR="003A296E" w:rsidRPr="001F5E70" w:rsidRDefault="003A296E" w:rsidP="003A296E">
      <w:pPr>
        <w:spacing w:line="360" w:lineRule="auto"/>
        <w:jc w:val="both"/>
        <w:rPr>
          <w:rFonts w:ascii="Verdana" w:hAnsi="Verdana"/>
          <w:color w:val="000000"/>
          <w:sz w:val="18"/>
          <w:szCs w:val="18"/>
        </w:rPr>
      </w:pPr>
      <w:r w:rsidRPr="001F5E70">
        <w:rPr>
          <w:rFonts w:ascii="Verdana" w:hAnsi="Verdana"/>
          <w:color w:val="000000"/>
          <w:sz w:val="18"/>
          <w:szCs w:val="18"/>
        </w:rPr>
        <w:t xml:space="preserve">Este tratamiento de datos es necesario para la aplicación de medidas precontractuales (toma de decisiones previa a la contratación laboral). </w:t>
      </w:r>
      <w:r w:rsidRPr="001F5E70">
        <w:rPr>
          <w:rFonts w:ascii="Verdana" w:hAnsi="Verdana"/>
          <w:sz w:val="18"/>
          <w:szCs w:val="18"/>
        </w:rPr>
        <w:t xml:space="preserve">Este tratamiento puede comportar transferencias internacionales de datos a los países destino de la vacante </w:t>
      </w:r>
      <w:r w:rsidRPr="001F5E70">
        <w:rPr>
          <w:rFonts w:ascii="Verdana" w:hAnsi="Verdana"/>
          <w:iCs/>
          <w:color w:val="000000"/>
          <w:sz w:val="18"/>
          <w:szCs w:val="18"/>
        </w:rPr>
        <w:t>pudiendo tener dicho país un nivel adecuado o no de protección en materia de Protección de datos personales.</w:t>
      </w:r>
      <w:r w:rsidRPr="001F5E70">
        <w:rPr>
          <w:rFonts w:ascii="Verdana" w:hAnsi="Verdana"/>
          <w:sz w:val="18"/>
          <w:szCs w:val="18"/>
        </w:rPr>
        <w:t xml:space="preserve"> </w:t>
      </w:r>
      <w:r w:rsidRPr="001F5E70">
        <w:rPr>
          <w:rFonts w:ascii="Verdana" w:hAnsi="Verdana"/>
          <w:iCs/>
          <w:color w:val="000000"/>
          <w:sz w:val="18"/>
          <w:szCs w:val="18"/>
        </w:rPr>
        <w:t>Usted consiente el tratamiento de sus datos con los fines informados en el presente párrafo.</w:t>
      </w:r>
    </w:p>
    <w:p w14:paraId="42D500BC" w14:textId="77777777" w:rsidR="003A296E" w:rsidRPr="001F5E70" w:rsidRDefault="003A296E" w:rsidP="003A296E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644ADBE1" w14:textId="1357EED7" w:rsidR="003A296E" w:rsidRDefault="003A296E" w:rsidP="003A296E">
      <w:pPr>
        <w:spacing w:line="360" w:lineRule="auto"/>
        <w:jc w:val="both"/>
        <w:rPr>
          <w:rFonts w:ascii="Verdana" w:hAnsi="Verdana"/>
          <w:color w:val="000000"/>
          <w:sz w:val="18"/>
          <w:szCs w:val="18"/>
        </w:rPr>
      </w:pPr>
      <w:r w:rsidRPr="001F5E70">
        <w:rPr>
          <w:rFonts w:ascii="Verdana" w:hAnsi="Verdana"/>
          <w:color w:val="000000"/>
          <w:sz w:val="18"/>
          <w:szCs w:val="18"/>
        </w:rPr>
        <w:t xml:space="preserve">Igualmente, le informamos que transcurrido el proceso de selección si no ha sido seleccionado </w:t>
      </w:r>
    </w:p>
    <w:p w14:paraId="2F726EB2" w14:textId="2432DB6D" w:rsidR="00897342" w:rsidRDefault="00897342" w:rsidP="003A296E">
      <w:pPr>
        <w:spacing w:line="360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se mantendrán bloqueados sus datos personales a efectos de auditoría según la normativa vigente. Una vez finalizado el periodo establecido, serán eliminados</w:t>
      </w:r>
      <w:r w:rsidR="00076D8A">
        <w:rPr>
          <w:rFonts w:ascii="Verdana" w:hAnsi="Verdana"/>
          <w:color w:val="000000"/>
          <w:sz w:val="18"/>
          <w:szCs w:val="18"/>
        </w:rPr>
        <w:t>.</w:t>
      </w:r>
    </w:p>
    <w:p w14:paraId="21FB8EBB" w14:textId="77777777" w:rsidR="00897342" w:rsidRPr="001F5E70" w:rsidRDefault="00897342" w:rsidP="003A296E">
      <w:pPr>
        <w:spacing w:line="360" w:lineRule="auto"/>
        <w:jc w:val="both"/>
        <w:rPr>
          <w:rFonts w:ascii="Verdana" w:hAnsi="Verdana"/>
          <w:color w:val="000000"/>
          <w:sz w:val="18"/>
          <w:szCs w:val="18"/>
        </w:rPr>
      </w:pPr>
    </w:p>
    <w:p w14:paraId="02E67D66" w14:textId="4E18AA0E" w:rsidR="003A296E" w:rsidRDefault="003A296E" w:rsidP="003A296E">
      <w:pPr>
        <w:spacing w:line="360" w:lineRule="auto"/>
        <w:jc w:val="both"/>
        <w:rPr>
          <w:rFonts w:ascii="Verdana" w:hAnsi="Verdana"/>
          <w:color w:val="000000"/>
          <w:sz w:val="18"/>
          <w:szCs w:val="18"/>
        </w:rPr>
      </w:pPr>
      <w:r w:rsidRPr="001F5E70">
        <w:rPr>
          <w:rFonts w:ascii="Verdana" w:hAnsi="Verdana"/>
          <w:color w:val="000000"/>
          <w:sz w:val="18"/>
          <w:szCs w:val="18"/>
        </w:rPr>
        <w:t xml:space="preserve">La Organización puede utilizar los servicios de terceros proveedores que se encuentren ubicados fuera del Espacio Económico Europeo en países que ofrecen un nivel adecuado de Protección con empresas Adheridas al </w:t>
      </w:r>
      <w:proofErr w:type="spellStart"/>
      <w:r w:rsidRPr="001F5E70">
        <w:rPr>
          <w:rFonts w:ascii="Verdana" w:hAnsi="Verdana"/>
          <w:color w:val="000000"/>
          <w:sz w:val="18"/>
          <w:szCs w:val="18"/>
        </w:rPr>
        <w:t>Privacy</w:t>
      </w:r>
      <w:proofErr w:type="spellEnd"/>
      <w:r w:rsidRPr="001F5E70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1F5E70">
        <w:rPr>
          <w:rFonts w:ascii="Verdana" w:hAnsi="Verdana"/>
          <w:color w:val="000000"/>
          <w:sz w:val="18"/>
          <w:szCs w:val="18"/>
        </w:rPr>
        <w:t>Shield</w:t>
      </w:r>
      <w:proofErr w:type="spellEnd"/>
      <w:r w:rsidRPr="001F5E70">
        <w:rPr>
          <w:rFonts w:ascii="Verdana" w:hAnsi="Verdana"/>
          <w:color w:val="000000"/>
          <w:sz w:val="18"/>
          <w:szCs w:val="18"/>
        </w:rPr>
        <w:t xml:space="preserve"> (Google Drive, </w:t>
      </w:r>
      <w:proofErr w:type="spellStart"/>
      <w:r w:rsidRPr="001F5E70">
        <w:rPr>
          <w:rFonts w:ascii="Verdana" w:hAnsi="Verdana"/>
          <w:color w:val="000000"/>
          <w:sz w:val="18"/>
          <w:szCs w:val="18"/>
        </w:rPr>
        <w:t>etc</w:t>
      </w:r>
      <w:proofErr w:type="spellEnd"/>
      <w:r w:rsidRPr="001F5E70">
        <w:rPr>
          <w:rFonts w:ascii="Verdana" w:hAnsi="Verdana"/>
          <w:color w:val="000000"/>
          <w:sz w:val="18"/>
          <w:szCs w:val="18"/>
        </w:rPr>
        <w:t xml:space="preserve">), en cualquier </w:t>
      </w:r>
      <w:proofErr w:type="gramStart"/>
      <w:r w:rsidRPr="001F5E70">
        <w:rPr>
          <w:rFonts w:ascii="Verdana" w:hAnsi="Verdana"/>
          <w:color w:val="000000"/>
          <w:sz w:val="18"/>
          <w:szCs w:val="18"/>
        </w:rPr>
        <w:t>caso</w:t>
      </w:r>
      <w:proofErr w:type="gramEnd"/>
      <w:r w:rsidRPr="001F5E70">
        <w:rPr>
          <w:rFonts w:ascii="Verdana" w:hAnsi="Verdana"/>
          <w:color w:val="000000"/>
          <w:sz w:val="18"/>
          <w:szCs w:val="18"/>
        </w:rPr>
        <w:t xml:space="preserve"> con dichas empresas se han suscritos contratos que salvaguardan la seguridad de los datos de carácter personal en los términos establecidos en la normativa europea.</w:t>
      </w:r>
    </w:p>
    <w:p w14:paraId="2340C38A" w14:textId="77777777" w:rsidR="00076D8A" w:rsidRPr="001F5E70" w:rsidRDefault="00076D8A" w:rsidP="003A296E">
      <w:pPr>
        <w:spacing w:line="360" w:lineRule="auto"/>
        <w:jc w:val="both"/>
        <w:rPr>
          <w:rFonts w:ascii="Verdana" w:hAnsi="Verdana"/>
          <w:color w:val="000000"/>
          <w:sz w:val="18"/>
          <w:szCs w:val="18"/>
        </w:rPr>
      </w:pPr>
    </w:p>
    <w:p w14:paraId="4D0985B4" w14:textId="27ACED49" w:rsidR="003A296E" w:rsidRPr="001F5E70" w:rsidRDefault="003A296E" w:rsidP="001F5E70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1F5E70">
        <w:rPr>
          <w:rFonts w:ascii="Verdana" w:hAnsi="Verdana"/>
          <w:sz w:val="18"/>
          <w:szCs w:val="18"/>
        </w:rPr>
        <w:t xml:space="preserve">Ud. puede ejercer sus derechos de acceso, rectificación, cancelación, oposición, portabilidad y limitación del tratamiento de sus datos dirigiéndose a </w:t>
      </w:r>
      <w:r w:rsidRPr="001F5E70">
        <w:rPr>
          <w:rFonts w:ascii="Verdana" w:hAnsi="Verdana"/>
          <w:b/>
          <w:bCs/>
          <w:color w:val="000000"/>
          <w:sz w:val="18"/>
          <w:szCs w:val="18"/>
        </w:rPr>
        <w:t>Organización de Estados Iberoamericanos</w:t>
      </w:r>
      <w:r w:rsidRPr="001F5E70">
        <w:rPr>
          <w:rFonts w:ascii="Verdana" w:hAnsi="Verdana"/>
          <w:color w:val="000000"/>
          <w:sz w:val="18"/>
          <w:szCs w:val="18"/>
        </w:rPr>
        <w:t xml:space="preserve"> </w:t>
      </w:r>
      <w:r w:rsidRPr="001F5E70">
        <w:rPr>
          <w:rFonts w:ascii="Verdana" w:hAnsi="Verdana"/>
          <w:b/>
          <w:color w:val="000000"/>
          <w:sz w:val="18"/>
          <w:szCs w:val="18"/>
        </w:rPr>
        <w:t>para la Educación, Ciencia y Cultura (</w:t>
      </w:r>
      <w:r w:rsidRPr="001F5E70">
        <w:rPr>
          <w:rFonts w:ascii="Verdana" w:hAnsi="Verdana"/>
          <w:b/>
          <w:bCs/>
          <w:color w:val="000000"/>
          <w:sz w:val="18"/>
          <w:szCs w:val="18"/>
        </w:rPr>
        <w:t>OEI</w:t>
      </w:r>
      <w:r w:rsidRPr="001F5E70">
        <w:rPr>
          <w:rFonts w:ascii="Verdana" w:hAnsi="Verdana"/>
          <w:iCs/>
          <w:sz w:val="18"/>
          <w:szCs w:val="18"/>
        </w:rPr>
        <w:t>) en</w:t>
      </w:r>
      <w:r w:rsidRPr="001F5E70">
        <w:rPr>
          <w:rStyle w:val="st1"/>
          <w:rFonts w:ascii="Verdana" w:hAnsi="Verdana" w:cs="Arial"/>
          <w:color w:val="545454"/>
          <w:sz w:val="18"/>
          <w:szCs w:val="18"/>
        </w:rPr>
        <w:t xml:space="preserve"> </w:t>
      </w:r>
      <w:r w:rsidRPr="001F5E70">
        <w:rPr>
          <w:rFonts w:ascii="Verdana" w:hAnsi="Verdana"/>
          <w:sz w:val="18"/>
          <w:szCs w:val="18"/>
        </w:rPr>
        <w:t>C/ Bravo Murillo, 38. 28015. Madrid o</w:t>
      </w:r>
      <w:r w:rsidRPr="001F5E70">
        <w:rPr>
          <w:rFonts w:ascii="Verdana" w:hAnsi="Verdana"/>
          <w:bCs/>
          <w:sz w:val="18"/>
          <w:szCs w:val="18"/>
        </w:rPr>
        <w:t xml:space="preserve"> a </w:t>
      </w:r>
      <w:r w:rsidRPr="001F5E70">
        <w:rPr>
          <w:rStyle w:val="Hipervnculo"/>
          <w:rFonts w:ascii="Verdana" w:hAnsi="Verdana"/>
          <w:sz w:val="18"/>
          <w:szCs w:val="18"/>
        </w:rPr>
        <w:t>protecciondatos</w:t>
      </w:r>
      <w:hyperlink r:id="rId5" w:history="1">
        <w:r w:rsidRPr="001F5E70">
          <w:rPr>
            <w:rStyle w:val="Hipervnculo"/>
            <w:rFonts w:ascii="Verdana" w:hAnsi="Verdana"/>
            <w:bCs/>
            <w:sz w:val="18"/>
            <w:szCs w:val="18"/>
          </w:rPr>
          <w:t>@oei.es</w:t>
        </w:r>
      </w:hyperlink>
      <w:r w:rsidRPr="001F5E70">
        <w:rPr>
          <w:rFonts w:ascii="Verdana" w:hAnsi="Verdana"/>
          <w:bCs/>
          <w:sz w:val="18"/>
          <w:szCs w:val="18"/>
        </w:rPr>
        <w:t xml:space="preserve"> </w:t>
      </w:r>
      <w:r w:rsidRPr="001F5E70">
        <w:rPr>
          <w:rFonts w:ascii="Verdana" w:hAnsi="Verdana"/>
          <w:sz w:val="18"/>
          <w:szCs w:val="18"/>
        </w:rPr>
        <w:t xml:space="preserve">, </w:t>
      </w:r>
      <w:r w:rsidRPr="001F5E70">
        <w:rPr>
          <w:rFonts w:ascii="Verdana" w:hAnsi="Verdana"/>
          <w:iCs/>
          <w:sz w:val="18"/>
          <w:szCs w:val="18"/>
        </w:rPr>
        <w:t>acompañando copia de su DNI</w:t>
      </w:r>
      <w:r w:rsidR="00CC1581">
        <w:rPr>
          <w:rFonts w:ascii="Verdana" w:hAnsi="Verdana"/>
          <w:iCs/>
          <w:sz w:val="18"/>
          <w:szCs w:val="18"/>
        </w:rPr>
        <w:t xml:space="preserve"> o pasaporte</w:t>
      </w:r>
      <w:r w:rsidRPr="001F5E70">
        <w:rPr>
          <w:rFonts w:ascii="Verdana" w:hAnsi="Verdana"/>
          <w:iCs/>
          <w:sz w:val="18"/>
          <w:szCs w:val="18"/>
        </w:rPr>
        <w:t xml:space="preserve"> </w:t>
      </w:r>
      <w:r w:rsidRPr="001F5E70">
        <w:rPr>
          <w:rFonts w:ascii="Verdana" w:hAnsi="Verdana"/>
          <w:sz w:val="18"/>
          <w:szCs w:val="18"/>
        </w:rPr>
        <w:t>acreditando debidamente su identidad. En cualquier situación, Ud. tiene derecho a presentar una reclamación ante la Agencia Española de Protección de Datos (AEPD).</w:t>
      </w:r>
    </w:p>
    <w:p w14:paraId="07940387" w14:textId="77777777" w:rsidR="001F5E70" w:rsidRPr="001F5E70" w:rsidRDefault="001F5E70" w:rsidP="001F5E70">
      <w:pPr>
        <w:pStyle w:val="texto"/>
        <w:rPr>
          <w:szCs w:val="18"/>
        </w:rPr>
      </w:pPr>
    </w:p>
    <w:p w14:paraId="3B34A0ED" w14:textId="2695829C" w:rsidR="001F5E70" w:rsidRPr="00DF65FA" w:rsidRDefault="003A296E" w:rsidP="001F5E70">
      <w:pPr>
        <w:pStyle w:val="texto"/>
        <w:rPr>
          <w:szCs w:val="18"/>
          <w:lang w:val="es-ES"/>
        </w:rPr>
      </w:pPr>
      <w:r w:rsidRPr="001F5E70">
        <w:rPr>
          <w:szCs w:val="18"/>
        </w:rPr>
        <w:t xml:space="preserve">En </w:t>
      </w:r>
      <w:r w:rsidRPr="001F5E70">
        <w:rPr>
          <w:szCs w:val="18"/>
        </w:rPr>
        <w:fldChar w:fldCharType="begin"/>
      </w:r>
      <w:r w:rsidRPr="001F5E70">
        <w:rPr>
          <w:szCs w:val="18"/>
        </w:rPr>
        <w:instrText xml:space="preserve"> MERGEFIELD POBLACIÓN </w:instrText>
      </w:r>
      <w:r w:rsidRPr="001F5E70">
        <w:rPr>
          <w:szCs w:val="18"/>
        </w:rPr>
        <w:fldChar w:fldCharType="separate"/>
      </w:r>
      <w:r w:rsidRPr="001F5E70">
        <w:rPr>
          <w:noProof/>
          <w:szCs w:val="18"/>
        </w:rPr>
        <w:t>«POBLACIÓN»</w:t>
      </w:r>
      <w:r w:rsidRPr="001F5E70">
        <w:rPr>
          <w:noProof/>
          <w:szCs w:val="18"/>
        </w:rPr>
        <w:fldChar w:fldCharType="end"/>
      </w:r>
      <w:r w:rsidRPr="001F5E70">
        <w:rPr>
          <w:szCs w:val="18"/>
        </w:rPr>
        <w:t xml:space="preserve"> a .....de...................de 20</w:t>
      </w:r>
      <w:r w:rsidR="00DF65FA">
        <w:rPr>
          <w:szCs w:val="18"/>
          <w:lang w:val="es-ES"/>
        </w:rPr>
        <w:t>20</w:t>
      </w:r>
    </w:p>
    <w:p w14:paraId="1C9121F5" w14:textId="77777777" w:rsidR="001F5E70" w:rsidRPr="001F5E70" w:rsidRDefault="001F5E70" w:rsidP="001F5E70">
      <w:pPr>
        <w:pStyle w:val="texto"/>
        <w:rPr>
          <w:iCs/>
          <w:color w:val="000000"/>
          <w:szCs w:val="18"/>
        </w:rPr>
      </w:pPr>
    </w:p>
    <w:p w14:paraId="1BE319FD" w14:textId="35A88207" w:rsidR="003A296E" w:rsidRPr="001F5E70" w:rsidRDefault="003A296E" w:rsidP="001F5E70">
      <w:pPr>
        <w:pStyle w:val="texto"/>
        <w:rPr>
          <w:szCs w:val="18"/>
        </w:rPr>
      </w:pPr>
      <w:r w:rsidRPr="001F5E70">
        <w:rPr>
          <w:iCs/>
          <w:color w:val="000000"/>
          <w:szCs w:val="18"/>
        </w:rPr>
        <w:t>Firma del candidato:</w:t>
      </w:r>
    </w:p>
    <w:p w14:paraId="7268CCCC" w14:textId="77777777" w:rsidR="003A296E" w:rsidRPr="001F5E70" w:rsidRDefault="003A296E" w:rsidP="003A296E">
      <w:pPr>
        <w:rPr>
          <w:rFonts w:ascii="Verdana" w:hAnsi="Verdana"/>
          <w:sz w:val="16"/>
          <w:szCs w:val="16"/>
        </w:rPr>
      </w:pPr>
    </w:p>
    <w:p w14:paraId="56764E19" w14:textId="77777777" w:rsidR="004C4371" w:rsidRPr="001F5E70" w:rsidRDefault="004C4371">
      <w:pPr>
        <w:rPr>
          <w:rFonts w:ascii="Verdana" w:hAnsi="Verdana"/>
          <w:sz w:val="16"/>
          <w:szCs w:val="16"/>
        </w:rPr>
      </w:pPr>
    </w:p>
    <w:sectPr w:rsidR="004C4371" w:rsidRPr="001F5E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231"/>
    <w:rsid w:val="00076D8A"/>
    <w:rsid w:val="001F5E70"/>
    <w:rsid w:val="003A296E"/>
    <w:rsid w:val="00414996"/>
    <w:rsid w:val="004C4371"/>
    <w:rsid w:val="00897342"/>
    <w:rsid w:val="009E5231"/>
    <w:rsid w:val="00CC1581"/>
    <w:rsid w:val="00DF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5940D"/>
  <w15:chartTrackingRefBased/>
  <w15:docId w15:val="{D71BD858-9C4B-4DBD-8FCA-FBCA9ACD1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A2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3A296E"/>
    <w:rPr>
      <w:color w:val="0563C1" w:themeColor="hyperlink"/>
      <w:u w:val="single"/>
    </w:rPr>
  </w:style>
  <w:style w:type="character" w:customStyle="1" w:styleId="textoCar">
    <w:name w:val="texto Car"/>
    <w:link w:val="texto"/>
    <w:locked/>
    <w:rsid w:val="003A296E"/>
    <w:rPr>
      <w:rFonts w:ascii="Verdana" w:eastAsia="Times New Roman" w:hAnsi="Verdana" w:cs="Arial"/>
      <w:sz w:val="18"/>
      <w:szCs w:val="20"/>
      <w:lang w:val="x-none" w:eastAsia="x-none"/>
    </w:rPr>
  </w:style>
  <w:style w:type="paragraph" w:customStyle="1" w:styleId="texto">
    <w:name w:val="texto"/>
    <w:basedOn w:val="Normal"/>
    <w:link w:val="textoCar"/>
    <w:autoRedefine/>
    <w:rsid w:val="003A296E"/>
    <w:pPr>
      <w:spacing w:line="264" w:lineRule="atLeast"/>
      <w:jc w:val="both"/>
    </w:pPr>
    <w:rPr>
      <w:rFonts w:ascii="Verdana" w:hAnsi="Verdana" w:cs="Arial"/>
      <w:sz w:val="18"/>
      <w:szCs w:val="20"/>
      <w:lang w:val="x-none" w:eastAsia="x-none"/>
    </w:rPr>
  </w:style>
  <w:style w:type="character" w:customStyle="1" w:styleId="st1">
    <w:name w:val="st1"/>
    <w:basedOn w:val="Fuentedeprrafopredeter"/>
    <w:rsid w:val="003A29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tos@eoi.e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Carolina Aguilar Concepción</dc:creator>
  <cp:keywords/>
  <dc:description/>
  <cp:lastModifiedBy>María Adiego</cp:lastModifiedBy>
  <cp:revision>2</cp:revision>
  <dcterms:created xsi:type="dcterms:W3CDTF">2020-03-24T15:38:00Z</dcterms:created>
  <dcterms:modified xsi:type="dcterms:W3CDTF">2020-03-24T15:38:00Z</dcterms:modified>
</cp:coreProperties>
</file>