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2965" w14:textId="77777777" w:rsidR="000C3E3A" w:rsidRDefault="000C3E3A" w:rsidP="000C3E3A">
      <w:pPr>
        <w:pStyle w:val="paragraph"/>
        <w:spacing w:before="0" w:beforeAutospacing="0" w:after="0" w:afterAutospacing="0"/>
        <w:ind w:left="3960"/>
        <w:textAlignment w:val="baseline"/>
        <w:rPr>
          <w:rStyle w:val="normaltextrun"/>
          <w:rFonts w:asciiTheme="minorHAnsi" w:eastAsia="Calibri" w:hAnsiTheme="minorHAnsi" w:cstheme="minorHAnsi"/>
          <w:b/>
          <w:bCs/>
          <w:color w:val="000000"/>
        </w:rPr>
      </w:pPr>
      <w:r w:rsidRPr="004307FD">
        <w:rPr>
          <w:rStyle w:val="normaltextrun"/>
          <w:rFonts w:asciiTheme="minorHAnsi" w:eastAsia="Calibri" w:hAnsiTheme="minorHAnsi" w:cstheme="minorHAnsi"/>
          <w:b/>
          <w:bCs/>
          <w:color w:val="000000"/>
        </w:rPr>
        <w:t>Anexo 4</w:t>
      </w:r>
    </w:p>
    <w:p w14:paraId="73580259" w14:textId="77777777" w:rsidR="000C3E3A" w:rsidRPr="004307FD" w:rsidRDefault="000C3E3A" w:rsidP="000C3E3A">
      <w:pPr>
        <w:pStyle w:val="paragraph"/>
        <w:spacing w:before="0" w:beforeAutospacing="0" w:after="0" w:afterAutospacing="0"/>
        <w:ind w:left="3960"/>
        <w:textAlignment w:val="baseline"/>
        <w:rPr>
          <w:rFonts w:asciiTheme="minorHAnsi" w:hAnsiTheme="minorHAnsi" w:cstheme="minorHAnsi"/>
          <w:b/>
          <w:bCs/>
          <w:color w:val="0070C0"/>
        </w:rPr>
      </w:pPr>
    </w:p>
    <w:p w14:paraId="125EF783" w14:textId="77777777" w:rsidR="000C3E3A" w:rsidRPr="004307FD" w:rsidRDefault="000C3E3A" w:rsidP="000C3E3A">
      <w:pPr>
        <w:pStyle w:val="paragraph"/>
        <w:shd w:val="clear" w:color="auto" w:fill="B4C6E7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DECLARACIÓN JURADA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4A14B6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0965D5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945C72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Lima,   </w:t>
      </w:r>
      <w:proofErr w:type="gramEnd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     de                                  </w:t>
      </w:r>
      <w:proofErr w:type="spellStart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de</w:t>
      </w:r>
      <w:proofErr w:type="spellEnd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2022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AB4080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D66C74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Señores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B0B84F2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OEI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F7F37B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ORGANIZACIÓN DE ESTADOS IBEROAMERICANOS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449F09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PARA LA EDUCACIÓN LA CIENCIA Y LA CULTURA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95DEBC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  <w:u w:val="single"/>
        </w:rPr>
        <w:t>Ciudad.-</w:t>
      </w:r>
      <w:proofErr w:type="gramEnd"/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8E8A31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5866F9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732AE2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Es grato dirigirnos a usted, con relación a la convocatoria del Proceso LP </w:t>
      </w:r>
      <w:proofErr w:type="spellStart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N°</w:t>
      </w:r>
      <w:proofErr w:type="spellEnd"/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01-2022-OEI-CULTURA, a fin de manifestarle, con carácter de Declaración Jurada, como parte de nuestra propuesta técnica lo siguiente: 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41046E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53D21E" w14:textId="77777777" w:rsidR="000C3E3A" w:rsidRPr="004307FD" w:rsidRDefault="000C3E3A" w:rsidP="000C3E3A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Expresamos haber revisado y tener conocimiento de todo el contenido de las EETT, las bases y los documentos que las conforman y manifestamos nuestro compromiso de cumplirlos en todos sus extremos. 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B0A0CA" w14:textId="77777777" w:rsidR="000C3E3A" w:rsidRPr="004307FD" w:rsidRDefault="000C3E3A" w:rsidP="000C3E3A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1541B2" w14:textId="77777777" w:rsidR="000C3E3A" w:rsidRPr="004307FD" w:rsidRDefault="000C3E3A" w:rsidP="000C3E3A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El plazo de validez de nuestra propuesta es de 90 días calendarios, contados a partir del día de recepción de los sobres.  La OEI podrá ordenar la prórroga de este plazo</w:t>
      </w:r>
      <w:r w:rsidRPr="004307FD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.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861B1D" w14:textId="77777777" w:rsidR="000C3E3A" w:rsidRPr="004307FD" w:rsidRDefault="000C3E3A" w:rsidP="000C3E3A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CAEC06" w14:textId="77777777" w:rsidR="000C3E3A" w:rsidRDefault="000C3E3A" w:rsidP="000C3E3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El plazo de entrega total es de: __________, días calendarios, el mismo que no excede del plazo establecido en el numeral 10 de las especificaciones técnicas.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CD5667" w14:textId="77777777" w:rsidR="000C3E3A" w:rsidRDefault="000C3E3A" w:rsidP="000C3E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9789E69" w14:textId="77777777" w:rsidR="000C3E3A" w:rsidRPr="004307FD" w:rsidRDefault="000C3E3A" w:rsidP="000C3E3A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524ED">
        <w:rPr>
          <w:rStyle w:val="eop"/>
          <w:rFonts w:asciiTheme="minorHAnsi" w:hAnsiTheme="minorHAnsi" w:cstheme="minorHAnsi"/>
          <w:sz w:val="22"/>
          <w:szCs w:val="22"/>
        </w:rPr>
        <w:t xml:space="preserve">Garantizamos que el material bibliográfico ofertado cumple con lo estipulado en el Decreto Legislativo </w:t>
      </w:r>
      <w:proofErr w:type="spellStart"/>
      <w:r w:rsidRPr="000524ED">
        <w:rPr>
          <w:rStyle w:val="eop"/>
          <w:rFonts w:asciiTheme="minorHAnsi" w:hAnsiTheme="minorHAnsi" w:cstheme="minorHAnsi"/>
          <w:sz w:val="22"/>
          <w:szCs w:val="22"/>
        </w:rPr>
        <w:t>N°</w:t>
      </w:r>
      <w:proofErr w:type="spellEnd"/>
      <w:r w:rsidRPr="000524ED">
        <w:rPr>
          <w:rStyle w:val="eop"/>
          <w:rFonts w:asciiTheme="minorHAnsi" w:hAnsiTheme="minorHAnsi" w:cstheme="minorHAnsi"/>
          <w:sz w:val="22"/>
          <w:szCs w:val="22"/>
        </w:rPr>
        <w:t xml:space="preserve"> 822, Ley sobre el Derecho de Autor, y con la Decisión 351 de la Comisión del Acuerdo de Cartagena, que aprueba el Régimen Común sobre Derechos de Autor y Derechos Conexos</w:t>
      </w:r>
      <w:r>
        <w:rPr>
          <w:rStyle w:val="eop"/>
          <w:rFonts w:asciiTheme="minorHAnsi" w:hAnsiTheme="minorHAnsi" w:cstheme="minorHAnsi"/>
          <w:sz w:val="22"/>
          <w:szCs w:val="22"/>
        </w:rPr>
        <w:t>.</w:t>
      </w:r>
      <w:r w:rsidRPr="004307FD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61F8B1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8E49E9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Atentamente,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B63E8B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38A3E9A" w14:textId="77777777" w:rsidR="000C3E3A" w:rsidRPr="004307FD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307FD">
        <w:rPr>
          <w:rStyle w:val="normaltextrun"/>
          <w:rFonts w:asciiTheme="minorHAnsi" w:eastAsia="Calibri" w:hAnsiTheme="minorHAnsi" w:cstheme="minorHAnsi"/>
          <w:sz w:val="22"/>
          <w:szCs w:val="22"/>
        </w:rPr>
        <w:t>Firma y sello del postor</w:t>
      </w:r>
      <w:r w:rsidRPr="004307F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906732" w14:textId="77777777" w:rsidR="000C3E3A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13D3CD6C" w14:textId="77777777" w:rsidR="000C3E3A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F7C5D0F" w14:textId="77777777" w:rsidR="000C3E3A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210AE477" w14:textId="77777777" w:rsidR="000C3E3A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9EB5ECE" w14:textId="77777777" w:rsidR="000C3E3A" w:rsidRDefault="000C3E3A" w:rsidP="000C3E3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04525B86" w14:textId="77777777" w:rsidR="00C157B2" w:rsidRDefault="00C157B2"/>
    <w:sectPr w:rsidR="00C157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5362"/>
    <w:multiLevelType w:val="multilevel"/>
    <w:tmpl w:val="3D740C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8710F"/>
    <w:multiLevelType w:val="multilevel"/>
    <w:tmpl w:val="3104B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731E47"/>
    <w:multiLevelType w:val="multilevel"/>
    <w:tmpl w:val="8DC68D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829519">
    <w:abstractNumId w:val="0"/>
  </w:num>
  <w:num w:numId="2" w16cid:durableId="431701630">
    <w:abstractNumId w:val="2"/>
  </w:num>
  <w:num w:numId="3" w16cid:durableId="931818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3A"/>
    <w:rsid w:val="000C3E3A"/>
    <w:rsid w:val="00C1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F4FBA"/>
  <w15:chartTrackingRefBased/>
  <w15:docId w15:val="{55B52D20-4FA9-4DBB-9EF3-D104D547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C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S" w:eastAsia="es-MX"/>
    </w:rPr>
  </w:style>
  <w:style w:type="character" w:customStyle="1" w:styleId="normaltextrun">
    <w:name w:val="normaltextrun"/>
    <w:basedOn w:val="Fuentedeprrafopredeter"/>
    <w:rsid w:val="000C3E3A"/>
  </w:style>
  <w:style w:type="character" w:customStyle="1" w:styleId="eop">
    <w:name w:val="eop"/>
    <w:basedOn w:val="Fuentedeprrafopredeter"/>
    <w:rsid w:val="000C3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Casis Aguilar</dc:creator>
  <cp:keywords/>
  <dc:description/>
  <cp:lastModifiedBy>Richard Casis Aguilar</cp:lastModifiedBy>
  <cp:revision>1</cp:revision>
  <dcterms:created xsi:type="dcterms:W3CDTF">2022-09-30T13:51:00Z</dcterms:created>
  <dcterms:modified xsi:type="dcterms:W3CDTF">2022-09-30T13:51:00Z</dcterms:modified>
</cp:coreProperties>
</file>