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B2DFD" w14:textId="77777777" w:rsidR="00B26967" w:rsidRDefault="006D0ED2">
      <w:pPr>
        <w:pBdr>
          <w:top w:val="nil"/>
          <w:left w:val="nil"/>
          <w:bottom w:val="nil"/>
          <w:right w:val="nil"/>
          <w:between w:val="nil"/>
        </w:pBdr>
        <w:jc w:val="both"/>
        <w:rPr>
          <w:rFonts w:ascii="Arial" w:eastAsia="Arial" w:hAnsi="Arial" w:cs="Arial"/>
          <w:color w:val="014380"/>
          <w:sz w:val="36"/>
          <w:szCs w:val="36"/>
        </w:rPr>
      </w:pPr>
      <w:r>
        <w:rPr>
          <w:rFonts w:ascii="Arial" w:eastAsia="Arial" w:hAnsi="Arial" w:cs="Arial"/>
          <w:b/>
          <w:color w:val="014380"/>
          <w:sz w:val="36"/>
          <w:szCs w:val="36"/>
        </w:rPr>
        <w:t xml:space="preserve">                              Nota de prensa </w:t>
      </w:r>
      <w:r>
        <w:rPr>
          <w:noProof/>
        </w:rPr>
        <mc:AlternateContent>
          <mc:Choice Requires="wps">
            <w:drawing>
              <wp:anchor distT="0" distB="0" distL="114300" distR="114300" simplePos="0" relativeHeight="251658240" behindDoc="0" locked="0" layoutInCell="1" hidden="0" allowOverlap="1" wp14:anchorId="4629F87D" wp14:editId="532EC0BB">
                <wp:simplePos x="0" y="0"/>
                <wp:positionH relativeFrom="column">
                  <wp:posOffset>12701</wp:posOffset>
                </wp:positionH>
                <wp:positionV relativeFrom="paragraph">
                  <wp:posOffset>127000</wp:posOffset>
                </wp:positionV>
                <wp:extent cx="0" cy="12700"/>
                <wp:effectExtent l="0" t="0" r="0" b="0"/>
                <wp:wrapNone/>
                <wp:docPr id="1236574809" name="Conector recto de flecha 1236574809"/>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0" distB="0" distL="114300" distR="114300" simplePos="0" relativeHeight="0" behindDoc="0" locked="0" layoutInCell="1" hidden="0" allowOverlap="1">
                <wp:simplePos x="0" y="0"/>
                <wp:positionH relativeFrom="column">
                  <wp:posOffset>12701</wp:posOffset>
                </wp:positionH>
                <wp:positionV relativeFrom="paragraph">
                  <wp:posOffset>127000</wp:posOffset>
                </wp:positionV>
                <wp:extent cx="0" cy="12700"/>
                <wp:effectExtent l="0" t="0" r="0" b="0"/>
                <wp:wrapNone/>
                <wp:docPr id="123657480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8241" behindDoc="0" locked="0" layoutInCell="1" hidden="0" allowOverlap="1" wp14:anchorId="43A4A04C" wp14:editId="1DA65FB3">
                <wp:simplePos x="0" y="0"/>
                <wp:positionH relativeFrom="column">
                  <wp:posOffset>3797300</wp:posOffset>
                </wp:positionH>
                <wp:positionV relativeFrom="paragraph">
                  <wp:posOffset>127000</wp:posOffset>
                </wp:positionV>
                <wp:extent cx="0" cy="12700"/>
                <wp:effectExtent l="0" t="0" r="0" b="0"/>
                <wp:wrapNone/>
                <wp:docPr id="1236574810" name="Conector recto de flecha 1236574810"/>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0" distB="0" distL="114300" distR="114300" simplePos="0" relativeHeight="0" behindDoc="0" locked="0" layoutInCell="1" hidden="0" allowOverlap="1">
                <wp:simplePos x="0" y="0"/>
                <wp:positionH relativeFrom="column">
                  <wp:posOffset>3797300</wp:posOffset>
                </wp:positionH>
                <wp:positionV relativeFrom="paragraph">
                  <wp:posOffset>127000</wp:posOffset>
                </wp:positionV>
                <wp:extent cx="0" cy="12700"/>
                <wp:effectExtent l="0" t="0" r="0" b="0"/>
                <wp:wrapNone/>
                <wp:docPr id="12365748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7704090" w14:textId="77777777" w:rsidR="00B26967" w:rsidRDefault="00B26967">
      <w:pPr>
        <w:pBdr>
          <w:top w:val="nil"/>
          <w:left w:val="nil"/>
          <w:bottom w:val="nil"/>
          <w:right w:val="nil"/>
          <w:between w:val="nil"/>
        </w:pBdr>
        <w:spacing w:after="160" w:line="259" w:lineRule="auto"/>
        <w:jc w:val="center"/>
        <w:rPr>
          <w:rFonts w:ascii="Arial" w:eastAsia="Arial" w:hAnsi="Arial" w:cs="Arial"/>
          <w:b/>
          <w:color w:val="000000"/>
          <w:sz w:val="30"/>
          <w:szCs w:val="30"/>
        </w:rPr>
      </w:pPr>
    </w:p>
    <w:p w14:paraId="2869C5AE" w14:textId="45C8BF82" w:rsidR="00B26967" w:rsidRDefault="002E0BC5">
      <w:pPr>
        <w:pBdr>
          <w:top w:val="nil"/>
          <w:left w:val="nil"/>
          <w:bottom w:val="nil"/>
          <w:right w:val="nil"/>
          <w:between w:val="nil"/>
        </w:pBdr>
        <w:spacing w:after="160" w:line="259" w:lineRule="auto"/>
        <w:jc w:val="center"/>
        <w:rPr>
          <w:rFonts w:ascii="Arial" w:eastAsia="Arial" w:hAnsi="Arial" w:cs="Arial"/>
          <w:b/>
          <w:color w:val="000000"/>
          <w:sz w:val="30"/>
          <w:szCs w:val="30"/>
        </w:rPr>
      </w:pPr>
      <w:r>
        <w:rPr>
          <w:rFonts w:ascii="Arial" w:eastAsia="Arial" w:hAnsi="Arial" w:cs="Arial"/>
          <w:b/>
          <w:color w:val="000000"/>
          <w:sz w:val="30"/>
          <w:szCs w:val="30"/>
        </w:rPr>
        <w:t xml:space="preserve">LLEGA LA VI NOCHE IBEROAMERICANA DE L@S INVESTIGADOR@S, ESTE AÑO CON FOCO EN EL CAMBIO CLIMÁTICO </w:t>
      </w:r>
    </w:p>
    <w:p w14:paraId="7CD1774E" w14:textId="77777777" w:rsidR="00B26967" w:rsidRDefault="00B26967">
      <w:pPr>
        <w:pBdr>
          <w:top w:val="nil"/>
          <w:left w:val="nil"/>
          <w:bottom w:val="nil"/>
          <w:right w:val="nil"/>
          <w:between w:val="nil"/>
        </w:pBdr>
        <w:spacing w:after="160" w:line="259" w:lineRule="auto"/>
        <w:jc w:val="both"/>
        <w:rPr>
          <w:rFonts w:ascii="Arial" w:eastAsia="Arial" w:hAnsi="Arial" w:cs="Arial"/>
          <w:b/>
          <w:color w:val="000000"/>
          <w:sz w:val="22"/>
          <w:szCs w:val="22"/>
        </w:rPr>
      </w:pPr>
    </w:p>
    <w:p w14:paraId="0ADAD60A" w14:textId="60D06F2A" w:rsidR="00B26967" w:rsidRDefault="002E0BC5">
      <w:pPr>
        <w:numPr>
          <w:ilvl w:val="0"/>
          <w:numId w:val="1"/>
        </w:numPr>
        <w:pBdr>
          <w:top w:val="nil"/>
          <w:left w:val="nil"/>
          <w:bottom w:val="nil"/>
          <w:right w:val="nil"/>
          <w:between w:val="nil"/>
        </w:pBdr>
        <w:spacing w:after="160" w:line="259" w:lineRule="auto"/>
        <w:jc w:val="both"/>
        <w:rPr>
          <w:rFonts w:ascii="Arial" w:eastAsia="Arial" w:hAnsi="Arial" w:cs="Arial"/>
          <w:b/>
          <w:color w:val="000000"/>
          <w:sz w:val="22"/>
          <w:szCs w:val="22"/>
        </w:rPr>
      </w:pPr>
      <w:r>
        <w:rPr>
          <w:rFonts w:ascii="Arial" w:eastAsia="Arial" w:hAnsi="Arial" w:cs="Arial"/>
          <w:b/>
          <w:color w:val="000000"/>
          <w:sz w:val="22"/>
          <w:szCs w:val="22"/>
        </w:rPr>
        <w:t xml:space="preserve">La iniciativa de divulgación científica más multitudinaria de Iberoamérica vuelve este año los próximos </w:t>
      </w:r>
      <w:r w:rsidR="000E742E">
        <w:rPr>
          <w:rFonts w:ascii="Arial" w:eastAsia="Arial" w:hAnsi="Arial" w:cs="Arial"/>
          <w:b/>
          <w:color w:val="000000"/>
          <w:sz w:val="22"/>
          <w:szCs w:val="22"/>
        </w:rPr>
        <w:t>26</w:t>
      </w:r>
      <w:r>
        <w:rPr>
          <w:rFonts w:ascii="Arial" w:eastAsia="Arial" w:hAnsi="Arial" w:cs="Arial"/>
          <w:b/>
          <w:color w:val="000000"/>
          <w:sz w:val="22"/>
          <w:szCs w:val="22"/>
        </w:rPr>
        <w:t xml:space="preserve"> y </w:t>
      </w:r>
      <w:r w:rsidR="000E742E">
        <w:rPr>
          <w:rFonts w:ascii="Arial" w:eastAsia="Arial" w:hAnsi="Arial" w:cs="Arial"/>
          <w:b/>
          <w:color w:val="000000"/>
          <w:sz w:val="22"/>
          <w:szCs w:val="22"/>
        </w:rPr>
        <w:t>27</w:t>
      </w:r>
      <w:r>
        <w:rPr>
          <w:rFonts w:ascii="Arial" w:eastAsia="Arial" w:hAnsi="Arial" w:cs="Arial"/>
          <w:b/>
          <w:color w:val="000000"/>
          <w:sz w:val="22"/>
          <w:szCs w:val="22"/>
        </w:rPr>
        <w:t xml:space="preserve"> de septiembre con Paraguay como país anfitrión y la vista puesta en los retos del cambio climático para la región. </w:t>
      </w:r>
    </w:p>
    <w:p w14:paraId="0851E3ED" w14:textId="224A9351" w:rsidR="00B26967" w:rsidRDefault="002E0BC5" w:rsidP="19264046">
      <w:pPr>
        <w:numPr>
          <w:ilvl w:val="0"/>
          <w:numId w:val="1"/>
        </w:numPr>
        <w:pBdr>
          <w:top w:val="nil"/>
          <w:left w:val="nil"/>
          <w:bottom w:val="nil"/>
          <w:right w:val="nil"/>
          <w:between w:val="nil"/>
        </w:pBdr>
        <w:spacing w:after="160" w:line="259" w:lineRule="auto"/>
        <w:jc w:val="both"/>
        <w:rPr>
          <w:rFonts w:ascii="Arial" w:eastAsia="Arial" w:hAnsi="Arial" w:cs="Arial"/>
          <w:b/>
          <w:bCs/>
          <w:color w:val="000000"/>
          <w:sz w:val="22"/>
          <w:szCs w:val="22"/>
        </w:rPr>
      </w:pPr>
      <w:r w:rsidRPr="19264046">
        <w:rPr>
          <w:rFonts w:ascii="Arial" w:eastAsia="Arial" w:hAnsi="Arial" w:cs="Arial"/>
          <w:b/>
          <w:bCs/>
          <w:color w:val="000000" w:themeColor="accent6"/>
          <w:sz w:val="22"/>
          <w:szCs w:val="22"/>
        </w:rPr>
        <w:t xml:space="preserve">Impulsada por la Organización de Estados Iberoamericanos (OEI) </w:t>
      </w:r>
      <w:r w:rsidR="008C6BAB" w:rsidRPr="19264046">
        <w:rPr>
          <w:rFonts w:ascii="Arial" w:eastAsia="Arial" w:hAnsi="Arial" w:cs="Arial"/>
          <w:b/>
          <w:bCs/>
          <w:color w:val="000000" w:themeColor="accent6"/>
          <w:sz w:val="22"/>
          <w:szCs w:val="22"/>
        </w:rPr>
        <w:t xml:space="preserve">en el marco del proyecto europeo </w:t>
      </w:r>
      <w:r w:rsidR="008C6BAB" w:rsidRPr="00FC2BA4">
        <w:rPr>
          <w:rFonts w:ascii="Arial" w:eastAsia="Arial" w:hAnsi="Arial" w:cs="Arial"/>
          <w:b/>
          <w:bCs/>
          <w:color w:val="000000" w:themeColor="accent6"/>
          <w:sz w:val="22"/>
          <w:szCs w:val="22"/>
        </w:rPr>
        <w:t>liderado por</w:t>
      </w:r>
      <w:r w:rsidRPr="00FC2BA4">
        <w:rPr>
          <w:rFonts w:ascii="Arial" w:eastAsia="Arial" w:hAnsi="Arial" w:cs="Arial"/>
          <w:b/>
          <w:bCs/>
          <w:color w:val="000000" w:themeColor="accent6"/>
          <w:sz w:val="22"/>
          <w:szCs w:val="22"/>
        </w:rPr>
        <w:t xml:space="preserve"> la Fundación </w:t>
      </w:r>
      <w:proofErr w:type="spellStart"/>
      <w:r w:rsidRPr="00FC2BA4">
        <w:rPr>
          <w:rFonts w:ascii="Arial" w:eastAsia="Arial" w:hAnsi="Arial" w:cs="Arial"/>
          <w:b/>
          <w:bCs/>
          <w:color w:val="000000" w:themeColor="accent6"/>
          <w:sz w:val="22"/>
          <w:szCs w:val="22"/>
        </w:rPr>
        <w:t>Madr+id</w:t>
      </w:r>
      <w:proofErr w:type="spellEnd"/>
      <w:r w:rsidRPr="00FC2BA4">
        <w:rPr>
          <w:rFonts w:ascii="Arial" w:eastAsia="Arial" w:hAnsi="Arial" w:cs="Arial"/>
          <w:b/>
          <w:bCs/>
          <w:color w:val="000000" w:themeColor="accent6"/>
          <w:sz w:val="22"/>
          <w:szCs w:val="22"/>
        </w:rPr>
        <w:t>, la</w:t>
      </w:r>
      <w:r w:rsidRPr="19264046">
        <w:rPr>
          <w:rFonts w:ascii="Arial" w:eastAsia="Arial" w:hAnsi="Arial" w:cs="Arial"/>
          <w:b/>
          <w:bCs/>
          <w:color w:val="000000" w:themeColor="accent6"/>
          <w:sz w:val="22"/>
          <w:szCs w:val="22"/>
        </w:rPr>
        <w:t xml:space="preserve"> Noche ya ha llegado a 18 países</w:t>
      </w:r>
      <w:r w:rsidR="244A8577" w:rsidRPr="19264046">
        <w:rPr>
          <w:rFonts w:ascii="Arial" w:eastAsia="Arial" w:hAnsi="Arial" w:cs="Arial"/>
          <w:b/>
          <w:bCs/>
          <w:color w:val="000000" w:themeColor="accent6"/>
          <w:sz w:val="22"/>
          <w:szCs w:val="22"/>
        </w:rPr>
        <w:t xml:space="preserve"> de Iberoamérica</w:t>
      </w:r>
      <w:r w:rsidRPr="19264046">
        <w:rPr>
          <w:rFonts w:ascii="Arial" w:eastAsia="Arial" w:hAnsi="Arial" w:cs="Arial"/>
          <w:b/>
          <w:bCs/>
          <w:color w:val="000000" w:themeColor="accent6"/>
          <w:sz w:val="22"/>
          <w:szCs w:val="22"/>
        </w:rPr>
        <w:t>, con la colaboración más de 300 instituciones y la participación de un millar de investigadores</w:t>
      </w:r>
      <w:r w:rsidR="0EBBD53B" w:rsidRPr="19264046">
        <w:rPr>
          <w:rFonts w:ascii="Arial" w:eastAsia="Arial" w:hAnsi="Arial" w:cs="Arial"/>
          <w:b/>
          <w:bCs/>
          <w:color w:val="000000" w:themeColor="accent6"/>
          <w:sz w:val="22"/>
          <w:szCs w:val="22"/>
        </w:rPr>
        <w:t>.</w:t>
      </w:r>
    </w:p>
    <w:p w14:paraId="7CA7BB19" w14:textId="79990782" w:rsidR="00B26967" w:rsidRDefault="002E0BC5" w:rsidP="000E742E">
      <w:pPr>
        <w:numPr>
          <w:ilvl w:val="0"/>
          <w:numId w:val="1"/>
        </w:numPr>
        <w:pBdr>
          <w:top w:val="nil"/>
          <w:left w:val="nil"/>
          <w:bottom w:val="nil"/>
          <w:right w:val="nil"/>
          <w:between w:val="nil"/>
        </w:pBdr>
        <w:spacing w:after="160" w:line="259" w:lineRule="auto"/>
        <w:jc w:val="both"/>
        <w:rPr>
          <w:rFonts w:ascii="Arial" w:eastAsia="Arial" w:hAnsi="Arial" w:cs="Arial"/>
          <w:b/>
          <w:color w:val="000000"/>
          <w:sz w:val="22"/>
          <w:szCs w:val="22"/>
        </w:rPr>
      </w:pPr>
      <w:r>
        <w:rPr>
          <w:rFonts w:ascii="Arial" w:eastAsia="Arial" w:hAnsi="Arial" w:cs="Arial"/>
          <w:b/>
          <w:color w:val="000000"/>
          <w:sz w:val="22"/>
          <w:szCs w:val="22"/>
        </w:rPr>
        <w:t xml:space="preserve">El plazo para presentar propuestas se cierra el próximo 15 de julio. Toda la información y requisitos se encuentra disponible en la </w:t>
      </w:r>
      <w:hyperlink r:id="rId9" w:history="1">
        <w:r w:rsidRPr="002E0BC5">
          <w:rPr>
            <w:rStyle w:val="Hipervnculo"/>
            <w:rFonts w:ascii="Arial" w:eastAsia="Arial" w:hAnsi="Arial" w:cs="Arial"/>
            <w:b/>
            <w:sz w:val="22"/>
            <w:szCs w:val="22"/>
          </w:rPr>
          <w:t>página web de la OEI</w:t>
        </w:r>
      </w:hyperlink>
      <w:r>
        <w:rPr>
          <w:rFonts w:ascii="Arial" w:eastAsia="Arial" w:hAnsi="Arial" w:cs="Arial"/>
          <w:b/>
          <w:color w:val="000000"/>
          <w:sz w:val="22"/>
          <w:szCs w:val="22"/>
        </w:rPr>
        <w:t xml:space="preserve">. </w:t>
      </w:r>
    </w:p>
    <w:p w14:paraId="7F31ECE2" w14:textId="77777777" w:rsidR="000E742E" w:rsidRPr="0063680E" w:rsidRDefault="000E742E" w:rsidP="002E0BC5">
      <w:pPr>
        <w:spacing w:before="280" w:after="280"/>
        <w:jc w:val="both"/>
        <w:rPr>
          <w:rFonts w:ascii="Arial" w:eastAsia="Arial" w:hAnsi="Arial" w:cs="Arial"/>
          <w:b/>
          <w:color w:val="000000"/>
          <w:sz w:val="2"/>
          <w:szCs w:val="2"/>
        </w:rPr>
      </w:pPr>
    </w:p>
    <w:p w14:paraId="024AA429" w14:textId="1962013B" w:rsidR="000E742E" w:rsidRDefault="006D0ED2" w:rsidP="002E0BC5">
      <w:pPr>
        <w:spacing w:before="280" w:after="280"/>
        <w:jc w:val="both"/>
        <w:rPr>
          <w:rFonts w:ascii="Arial" w:eastAsia="Arial" w:hAnsi="Arial" w:cs="Arial"/>
          <w:sz w:val="22"/>
          <w:szCs w:val="22"/>
        </w:rPr>
      </w:pPr>
      <w:r w:rsidRPr="4324C972">
        <w:rPr>
          <w:rFonts w:ascii="Arial" w:eastAsia="Arial" w:hAnsi="Arial" w:cs="Arial"/>
          <w:b/>
          <w:bCs/>
          <w:sz w:val="22"/>
          <w:szCs w:val="22"/>
        </w:rPr>
        <w:t>Madrid, 0</w:t>
      </w:r>
      <w:r w:rsidR="002E0BC5" w:rsidRPr="4324C972">
        <w:rPr>
          <w:rFonts w:ascii="Arial" w:eastAsia="Arial" w:hAnsi="Arial" w:cs="Arial"/>
          <w:b/>
          <w:bCs/>
          <w:sz w:val="22"/>
          <w:szCs w:val="22"/>
        </w:rPr>
        <w:t>5</w:t>
      </w:r>
      <w:r w:rsidRPr="4324C972">
        <w:rPr>
          <w:rFonts w:ascii="Arial" w:eastAsia="Arial" w:hAnsi="Arial" w:cs="Arial"/>
          <w:b/>
          <w:bCs/>
          <w:sz w:val="22"/>
          <w:szCs w:val="22"/>
        </w:rPr>
        <w:t xml:space="preserve"> de junio de 2025 –</w:t>
      </w:r>
      <w:r w:rsidRPr="4324C972">
        <w:rPr>
          <w:rFonts w:ascii="Arial" w:eastAsia="Arial" w:hAnsi="Arial" w:cs="Arial"/>
          <w:sz w:val="22"/>
          <w:szCs w:val="22"/>
        </w:rPr>
        <w:t xml:space="preserve"> </w:t>
      </w:r>
      <w:r w:rsidR="002E0BC5" w:rsidRPr="4324C972">
        <w:rPr>
          <w:rFonts w:ascii="Arial" w:eastAsia="Arial" w:hAnsi="Arial" w:cs="Arial"/>
          <w:sz w:val="22"/>
          <w:szCs w:val="22"/>
        </w:rPr>
        <w:t xml:space="preserve">En el marco de las conmemoraciones del Día Mundial del Medio Ambiente, que se celebra este 5 de junio, la Organización de Estados Iberoamericanos para la Educación, la Ciencia y la Cultura ha lanzado las inscripciones para participar en la </w:t>
      </w:r>
      <w:hyperlink r:id="rId10" w:anchor="edicion-2025">
        <w:r w:rsidR="002E0BC5" w:rsidRPr="4324C972">
          <w:rPr>
            <w:rStyle w:val="Hipervnculo"/>
            <w:rFonts w:ascii="Arial" w:eastAsia="Arial" w:hAnsi="Arial" w:cs="Arial"/>
            <w:sz w:val="22"/>
            <w:szCs w:val="22"/>
          </w:rPr>
          <w:t xml:space="preserve">VI Noche Iberoamericana de </w:t>
        </w:r>
        <w:proofErr w:type="spellStart"/>
        <w:r w:rsidR="002E0BC5" w:rsidRPr="4324C972">
          <w:rPr>
            <w:rStyle w:val="Hipervnculo"/>
            <w:rFonts w:ascii="Arial" w:eastAsia="Arial" w:hAnsi="Arial" w:cs="Arial"/>
            <w:sz w:val="22"/>
            <w:szCs w:val="22"/>
          </w:rPr>
          <w:t>l@s</w:t>
        </w:r>
        <w:proofErr w:type="spellEnd"/>
        <w:r w:rsidR="002E0BC5" w:rsidRPr="4324C972">
          <w:rPr>
            <w:rStyle w:val="Hipervnculo"/>
            <w:rFonts w:ascii="Arial" w:eastAsia="Arial" w:hAnsi="Arial" w:cs="Arial"/>
            <w:sz w:val="22"/>
            <w:szCs w:val="22"/>
          </w:rPr>
          <w:t xml:space="preserve"> </w:t>
        </w:r>
        <w:proofErr w:type="spellStart"/>
        <w:r w:rsidR="002E0BC5" w:rsidRPr="4324C972">
          <w:rPr>
            <w:rStyle w:val="Hipervnculo"/>
            <w:rFonts w:ascii="Arial" w:eastAsia="Arial" w:hAnsi="Arial" w:cs="Arial"/>
            <w:sz w:val="22"/>
            <w:szCs w:val="22"/>
          </w:rPr>
          <w:t>Investigador@s</w:t>
        </w:r>
        <w:proofErr w:type="spellEnd"/>
        <w:r w:rsidR="002E0BC5" w:rsidRPr="4324C972">
          <w:rPr>
            <w:rStyle w:val="Hipervnculo"/>
            <w:rFonts w:ascii="Arial" w:eastAsia="Arial" w:hAnsi="Arial" w:cs="Arial"/>
            <w:sz w:val="22"/>
            <w:szCs w:val="22"/>
          </w:rPr>
          <w:t>.</w:t>
        </w:r>
      </w:hyperlink>
      <w:r w:rsidR="002E0BC5" w:rsidRPr="4324C972">
        <w:rPr>
          <w:rFonts w:ascii="Arial" w:eastAsia="Arial" w:hAnsi="Arial" w:cs="Arial"/>
          <w:sz w:val="22"/>
          <w:szCs w:val="22"/>
        </w:rPr>
        <w:t xml:space="preserve"> </w:t>
      </w:r>
      <w:r w:rsidR="00367828" w:rsidRPr="4324C972">
        <w:rPr>
          <w:rFonts w:ascii="Arial" w:eastAsia="Arial" w:hAnsi="Arial" w:cs="Arial"/>
          <w:sz w:val="22"/>
          <w:szCs w:val="22"/>
        </w:rPr>
        <w:t xml:space="preserve">Se trata de </w:t>
      </w:r>
      <w:r w:rsidR="29C195E8" w:rsidRPr="4324C972">
        <w:rPr>
          <w:rFonts w:ascii="Arial" w:eastAsia="Arial" w:hAnsi="Arial" w:cs="Arial"/>
          <w:sz w:val="22"/>
          <w:szCs w:val="22"/>
        </w:rPr>
        <w:t>una</w:t>
      </w:r>
      <w:r w:rsidR="00367828" w:rsidRPr="4324C972">
        <w:rPr>
          <w:rFonts w:ascii="Arial" w:eastAsia="Arial" w:hAnsi="Arial" w:cs="Arial"/>
          <w:sz w:val="22"/>
          <w:szCs w:val="22"/>
        </w:rPr>
        <w:t xml:space="preserve"> iniciativa de la OEI para impulsar vocaciones científicas y la divulgación de la ciencia en Iberoamérica, que ya se consolida como la mayor de su tipo en toda la región tras cinco exitosas ediciones. </w:t>
      </w:r>
    </w:p>
    <w:p w14:paraId="24EAEFEE" w14:textId="2FA22441" w:rsidR="00B26967" w:rsidRDefault="002E0BC5" w:rsidP="002E0BC5">
      <w:pPr>
        <w:spacing w:before="280" w:after="280"/>
        <w:jc w:val="both"/>
        <w:rPr>
          <w:rFonts w:ascii="Arial" w:eastAsia="Arial" w:hAnsi="Arial" w:cs="Arial"/>
          <w:sz w:val="22"/>
          <w:szCs w:val="22"/>
        </w:rPr>
      </w:pPr>
      <w:r w:rsidRPr="785879E5">
        <w:rPr>
          <w:rFonts w:ascii="Arial" w:eastAsia="Arial" w:hAnsi="Arial" w:cs="Arial"/>
          <w:sz w:val="22"/>
          <w:szCs w:val="22"/>
        </w:rPr>
        <w:t>Este año,</w:t>
      </w:r>
      <w:r w:rsidR="00367828" w:rsidRPr="785879E5">
        <w:rPr>
          <w:rFonts w:ascii="Arial" w:eastAsia="Arial" w:hAnsi="Arial" w:cs="Arial"/>
          <w:sz w:val="22"/>
          <w:szCs w:val="22"/>
        </w:rPr>
        <w:t xml:space="preserve"> la iniciativa</w:t>
      </w:r>
      <w:r w:rsidRPr="785879E5">
        <w:rPr>
          <w:rFonts w:ascii="Arial" w:eastAsia="Arial" w:hAnsi="Arial" w:cs="Arial"/>
          <w:b/>
          <w:bCs/>
          <w:sz w:val="22"/>
          <w:szCs w:val="22"/>
        </w:rPr>
        <w:t xml:space="preserve"> tendrá como tema central el cambio climático </w:t>
      </w:r>
      <w:r w:rsidR="000E742E" w:rsidRPr="785879E5">
        <w:rPr>
          <w:rFonts w:ascii="Arial" w:eastAsia="Arial" w:hAnsi="Arial" w:cs="Arial"/>
          <w:sz w:val="22"/>
          <w:szCs w:val="22"/>
        </w:rPr>
        <w:t>y hará hincapié en aquellos trabajos que estén orientados a contribuir a mitigar sus efectos en la región, así como a temas relacionados como la sostenibilidad, la transición energética o la transformación social y ambiental</w:t>
      </w:r>
      <w:r w:rsidR="0F0F47E6" w:rsidRPr="785879E5">
        <w:rPr>
          <w:rFonts w:ascii="Arial" w:eastAsia="Arial" w:hAnsi="Arial" w:cs="Arial"/>
          <w:sz w:val="22"/>
          <w:szCs w:val="22"/>
        </w:rPr>
        <w:t xml:space="preserve"> de Iberoamérica</w:t>
      </w:r>
      <w:r w:rsidR="000E742E" w:rsidRPr="785879E5">
        <w:rPr>
          <w:rFonts w:ascii="Arial" w:eastAsia="Arial" w:hAnsi="Arial" w:cs="Arial"/>
          <w:sz w:val="22"/>
          <w:szCs w:val="22"/>
        </w:rPr>
        <w:t xml:space="preserve">, entre otros. </w:t>
      </w:r>
    </w:p>
    <w:p w14:paraId="4390E81C" w14:textId="3BAAD61B" w:rsidR="000E742E" w:rsidRDefault="002E0BC5" w:rsidP="002E0BC5">
      <w:pPr>
        <w:spacing w:before="280" w:after="280"/>
        <w:jc w:val="both"/>
        <w:rPr>
          <w:rFonts w:ascii="Arial" w:eastAsia="Arial" w:hAnsi="Arial" w:cs="Arial"/>
          <w:sz w:val="22"/>
          <w:szCs w:val="22"/>
        </w:rPr>
      </w:pPr>
      <w:r w:rsidRPr="785879E5">
        <w:rPr>
          <w:rFonts w:ascii="Arial" w:eastAsia="Arial" w:hAnsi="Arial" w:cs="Arial"/>
          <w:sz w:val="22"/>
          <w:szCs w:val="22"/>
        </w:rPr>
        <w:t>La jornada</w:t>
      </w:r>
      <w:r w:rsidR="00367828" w:rsidRPr="785879E5">
        <w:rPr>
          <w:rFonts w:ascii="Arial" w:eastAsia="Arial" w:hAnsi="Arial" w:cs="Arial"/>
          <w:sz w:val="22"/>
          <w:szCs w:val="22"/>
        </w:rPr>
        <w:t xml:space="preserve"> </w:t>
      </w:r>
      <w:r w:rsidRPr="785879E5">
        <w:rPr>
          <w:rFonts w:ascii="Arial" w:eastAsia="Arial" w:hAnsi="Arial" w:cs="Arial"/>
          <w:sz w:val="22"/>
          <w:szCs w:val="22"/>
        </w:rPr>
        <w:t xml:space="preserve">se llevará a cabo los días </w:t>
      </w:r>
      <w:r w:rsidR="000E742E" w:rsidRPr="785879E5">
        <w:rPr>
          <w:rFonts w:ascii="Arial" w:eastAsia="Arial" w:hAnsi="Arial" w:cs="Arial"/>
          <w:sz w:val="22"/>
          <w:szCs w:val="22"/>
        </w:rPr>
        <w:t>26</w:t>
      </w:r>
      <w:r w:rsidRPr="785879E5">
        <w:rPr>
          <w:rFonts w:ascii="Arial" w:eastAsia="Arial" w:hAnsi="Arial" w:cs="Arial"/>
          <w:sz w:val="22"/>
          <w:szCs w:val="22"/>
        </w:rPr>
        <w:t xml:space="preserve"> y </w:t>
      </w:r>
      <w:r w:rsidR="000E742E" w:rsidRPr="785879E5">
        <w:rPr>
          <w:rFonts w:ascii="Arial" w:eastAsia="Arial" w:hAnsi="Arial" w:cs="Arial"/>
          <w:sz w:val="22"/>
          <w:szCs w:val="22"/>
        </w:rPr>
        <w:t>27</w:t>
      </w:r>
      <w:r w:rsidRPr="785879E5">
        <w:rPr>
          <w:rFonts w:ascii="Arial" w:eastAsia="Arial" w:hAnsi="Arial" w:cs="Arial"/>
          <w:sz w:val="22"/>
          <w:szCs w:val="22"/>
        </w:rPr>
        <w:t xml:space="preserve"> de septiembre</w:t>
      </w:r>
      <w:r w:rsidR="000E742E" w:rsidRPr="785879E5">
        <w:rPr>
          <w:rFonts w:ascii="Arial" w:eastAsia="Arial" w:hAnsi="Arial" w:cs="Arial"/>
          <w:sz w:val="22"/>
          <w:szCs w:val="22"/>
        </w:rPr>
        <w:t xml:space="preserve"> de manera simultánea en 18 países: Argentina, Bolivia, Chile, Colombia, Costa Rica, Cuba, Ecuador, El Salvador, España, Guatemala, México, Nicaragua, Panamá, Paraguay, Perú, Portugal, República Dominicana y Uruguay</w:t>
      </w:r>
      <w:r w:rsidRPr="785879E5">
        <w:rPr>
          <w:rFonts w:ascii="Arial" w:eastAsia="Arial" w:hAnsi="Arial" w:cs="Arial"/>
          <w:sz w:val="22"/>
          <w:szCs w:val="22"/>
        </w:rPr>
        <w:t xml:space="preserve">. </w:t>
      </w:r>
      <w:r w:rsidR="000E742E" w:rsidRPr="785879E5">
        <w:rPr>
          <w:rFonts w:ascii="Arial" w:eastAsia="Arial" w:hAnsi="Arial" w:cs="Arial"/>
          <w:b/>
          <w:bCs/>
          <w:sz w:val="22"/>
          <w:szCs w:val="22"/>
        </w:rPr>
        <w:t xml:space="preserve">Este año Paraguay será el país anfitrión, </w:t>
      </w:r>
      <w:r w:rsidR="000E742E" w:rsidRPr="785879E5">
        <w:rPr>
          <w:rFonts w:ascii="Arial" w:eastAsia="Arial" w:hAnsi="Arial" w:cs="Arial"/>
          <w:sz w:val="22"/>
          <w:szCs w:val="22"/>
        </w:rPr>
        <w:t>en donde se llevará a cabo la ceremonia de inauguración</w:t>
      </w:r>
      <w:r w:rsidR="00442BCD">
        <w:rPr>
          <w:rFonts w:ascii="Arial" w:eastAsia="Arial" w:hAnsi="Arial" w:cs="Arial"/>
          <w:sz w:val="22"/>
          <w:szCs w:val="22"/>
        </w:rPr>
        <w:t xml:space="preserve">, con el apoyo del </w:t>
      </w:r>
      <w:r w:rsidR="00442BCD" w:rsidRPr="00442BCD">
        <w:rPr>
          <w:rFonts w:ascii="Arial" w:eastAsia="Arial" w:hAnsi="Arial" w:cs="Arial"/>
          <w:sz w:val="22"/>
          <w:szCs w:val="22"/>
        </w:rPr>
        <w:t>Consejo Nacional de Ciencia y Tecnología (CONACYT)</w:t>
      </w:r>
      <w:r w:rsidR="000E742E" w:rsidRPr="785879E5">
        <w:rPr>
          <w:rFonts w:ascii="Arial" w:eastAsia="Arial" w:hAnsi="Arial" w:cs="Arial"/>
          <w:sz w:val="22"/>
          <w:szCs w:val="22"/>
        </w:rPr>
        <w:t>.</w:t>
      </w:r>
    </w:p>
    <w:p w14:paraId="000F8975" w14:textId="764AD990" w:rsidR="002E0BC5" w:rsidRDefault="002E0BC5" w:rsidP="002E0BC5">
      <w:pPr>
        <w:spacing w:before="280" w:after="280"/>
        <w:jc w:val="both"/>
        <w:rPr>
          <w:rFonts w:ascii="Arial" w:eastAsia="Arial" w:hAnsi="Arial" w:cs="Arial"/>
          <w:sz w:val="22"/>
          <w:szCs w:val="22"/>
        </w:rPr>
      </w:pPr>
      <w:r w:rsidRPr="785879E5">
        <w:rPr>
          <w:rFonts w:ascii="Arial" w:eastAsia="Arial" w:hAnsi="Arial" w:cs="Arial"/>
          <w:sz w:val="22"/>
          <w:szCs w:val="22"/>
        </w:rPr>
        <w:t>Las y los investigadores</w:t>
      </w:r>
      <w:r w:rsidR="000E742E" w:rsidRPr="785879E5">
        <w:rPr>
          <w:rFonts w:ascii="Arial" w:eastAsia="Arial" w:hAnsi="Arial" w:cs="Arial"/>
          <w:sz w:val="22"/>
          <w:szCs w:val="22"/>
        </w:rPr>
        <w:t xml:space="preserve"> de toda la región</w:t>
      </w:r>
      <w:r w:rsidRPr="785879E5">
        <w:rPr>
          <w:rFonts w:ascii="Arial" w:eastAsia="Arial" w:hAnsi="Arial" w:cs="Arial"/>
          <w:sz w:val="22"/>
          <w:szCs w:val="22"/>
        </w:rPr>
        <w:t xml:space="preserve"> </w:t>
      </w:r>
      <w:r w:rsidRPr="00FC2BA4">
        <w:rPr>
          <w:rFonts w:ascii="Arial" w:eastAsia="Arial" w:hAnsi="Arial" w:cs="Arial"/>
          <w:sz w:val="22"/>
          <w:szCs w:val="22"/>
        </w:rPr>
        <w:t xml:space="preserve">interesados en presentar </w:t>
      </w:r>
      <w:r w:rsidR="58512292" w:rsidRPr="00FC2BA4">
        <w:rPr>
          <w:rFonts w:ascii="Arial" w:eastAsia="Arial" w:hAnsi="Arial" w:cs="Arial"/>
          <w:sz w:val="22"/>
          <w:szCs w:val="22"/>
        </w:rPr>
        <w:t xml:space="preserve">y divulgar </w:t>
      </w:r>
      <w:r w:rsidRPr="00FC2BA4">
        <w:rPr>
          <w:rFonts w:ascii="Arial" w:eastAsia="Arial" w:hAnsi="Arial" w:cs="Arial"/>
          <w:sz w:val="22"/>
          <w:szCs w:val="22"/>
        </w:rPr>
        <w:t>sus trabajos y ava</w:t>
      </w:r>
      <w:r w:rsidR="000E742E" w:rsidRPr="00FC2BA4">
        <w:rPr>
          <w:rFonts w:ascii="Arial" w:eastAsia="Arial" w:hAnsi="Arial" w:cs="Arial"/>
          <w:sz w:val="22"/>
          <w:szCs w:val="22"/>
        </w:rPr>
        <w:t>nces</w:t>
      </w:r>
      <w:r w:rsidRPr="00FC2BA4">
        <w:rPr>
          <w:rFonts w:ascii="Arial" w:eastAsia="Arial" w:hAnsi="Arial" w:cs="Arial"/>
          <w:sz w:val="22"/>
          <w:szCs w:val="22"/>
        </w:rPr>
        <w:t xml:space="preserve"> científicos podrán inscribirse hasta el 15 de julio </w:t>
      </w:r>
      <w:hyperlink r:id="rId11" w:history="1">
        <w:r w:rsidR="00C02F74" w:rsidRPr="00FC2BA4">
          <w:rPr>
            <w:rStyle w:val="Hipervnculo"/>
            <w:rFonts w:ascii="Arial" w:eastAsia="Arial" w:hAnsi="Arial" w:cs="Arial"/>
            <w:sz w:val="22"/>
            <w:szCs w:val="22"/>
          </w:rPr>
          <w:t>enlace</w:t>
        </w:r>
      </w:hyperlink>
      <w:r w:rsidRPr="00FC2BA4">
        <w:rPr>
          <w:rFonts w:ascii="Arial" w:eastAsia="Arial" w:hAnsi="Arial" w:cs="Arial"/>
          <w:sz w:val="22"/>
          <w:szCs w:val="22"/>
        </w:rPr>
        <w:t>.</w:t>
      </w:r>
      <w:r w:rsidRPr="4324C972">
        <w:rPr>
          <w:rFonts w:ascii="Arial" w:eastAsia="Arial" w:hAnsi="Arial" w:cs="Arial"/>
          <w:sz w:val="22"/>
          <w:szCs w:val="22"/>
        </w:rPr>
        <w:t xml:space="preserve"> </w:t>
      </w:r>
    </w:p>
    <w:p w14:paraId="4FC4FB03" w14:textId="72E026FC" w:rsidR="000E742E" w:rsidRDefault="000E742E" w:rsidP="002E0BC5">
      <w:pPr>
        <w:spacing w:before="280" w:after="280"/>
        <w:jc w:val="both"/>
        <w:rPr>
          <w:rFonts w:ascii="Arial" w:eastAsia="Arial" w:hAnsi="Arial" w:cs="Arial"/>
          <w:sz w:val="22"/>
          <w:szCs w:val="22"/>
        </w:rPr>
      </w:pPr>
      <w:r w:rsidRPr="785879E5">
        <w:rPr>
          <w:rFonts w:ascii="Arial" w:eastAsia="Arial" w:hAnsi="Arial" w:cs="Arial"/>
          <w:sz w:val="22"/>
          <w:szCs w:val="22"/>
        </w:rPr>
        <w:lastRenderedPageBreak/>
        <w:t xml:space="preserve">Tras un lustro de andadura, la Noche Iberoamericana de </w:t>
      </w:r>
      <w:proofErr w:type="spellStart"/>
      <w:r w:rsidRPr="785879E5">
        <w:rPr>
          <w:rFonts w:ascii="Arial" w:eastAsia="Arial" w:hAnsi="Arial" w:cs="Arial"/>
          <w:sz w:val="22"/>
          <w:szCs w:val="22"/>
        </w:rPr>
        <w:t>l@s</w:t>
      </w:r>
      <w:proofErr w:type="spellEnd"/>
      <w:r w:rsidRPr="785879E5">
        <w:rPr>
          <w:rFonts w:ascii="Arial" w:eastAsia="Arial" w:hAnsi="Arial" w:cs="Arial"/>
          <w:sz w:val="22"/>
          <w:szCs w:val="22"/>
        </w:rPr>
        <w:t xml:space="preserve"> </w:t>
      </w:r>
      <w:proofErr w:type="spellStart"/>
      <w:r w:rsidRPr="785879E5">
        <w:rPr>
          <w:rFonts w:ascii="Arial" w:eastAsia="Arial" w:hAnsi="Arial" w:cs="Arial"/>
          <w:sz w:val="22"/>
          <w:szCs w:val="22"/>
        </w:rPr>
        <w:t>Investigador@s</w:t>
      </w:r>
      <w:proofErr w:type="spellEnd"/>
      <w:r w:rsidRPr="785879E5">
        <w:rPr>
          <w:rFonts w:ascii="Arial" w:eastAsia="Arial" w:hAnsi="Arial" w:cs="Arial"/>
          <w:sz w:val="22"/>
          <w:szCs w:val="22"/>
        </w:rPr>
        <w:t xml:space="preserve"> ha llegado a cerca de una veintena de países, y cuenta ya con </w:t>
      </w:r>
      <w:r w:rsidRPr="785879E5">
        <w:rPr>
          <w:rFonts w:ascii="Arial" w:eastAsia="Arial" w:hAnsi="Arial" w:cs="Arial"/>
          <w:b/>
          <w:bCs/>
          <w:sz w:val="22"/>
          <w:szCs w:val="22"/>
        </w:rPr>
        <w:t>la colaboración de más de 300 instituciones y un millar de investigadores e investigadoras</w:t>
      </w:r>
      <w:r w:rsidRPr="785879E5">
        <w:rPr>
          <w:rFonts w:ascii="Arial" w:eastAsia="Arial" w:hAnsi="Arial" w:cs="Arial"/>
          <w:sz w:val="22"/>
          <w:szCs w:val="22"/>
        </w:rPr>
        <w:t xml:space="preserve">, quienes han realizado 885 actividades, en las que han participado cerca de 15.000 personas de toda la región. </w:t>
      </w:r>
    </w:p>
    <w:p w14:paraId="0C1FB55E" w14:textId="74A90402" w:rsidR="000E742E" w:rsidRPr="000E742E" w:rsidRDefault="000E742E" w:rsidP="002E0BC5">
      <w:pPr>
        <w:spacing w:before="280" w:after="280"/>
        <w:jc w:val="both"/>
        <w:rPr>
          <w:rFonts w:ascii="Arial" w:eastAsia="Arial" w:hAnsi="Arial" w:cs="Arial"/>
          <w:b/>
          <w:bCs/>
          <w:sz w:val="22"/>
          <w:szCs w:val="22"/>
        </w:rPr>
      </w:pPr>
      <w:r w:rsidRPr="000E742E">
        <w:rPr>
          <w:rFonts w:ascii="Arial" w:eastAsia="Arial" w:hAnsi="Arial" w:cs="Arial"/>
          <w:b/>
          <w:bCs/>
          <w:sz w:val="22"/>
          <w:szCs w:val="22"/>
        </w:rPr>
        <w:t xml:space="preserve">La OEI y su compromiso con la sostenibilidad </w:t>
      </w:r>
    </w:p>
    <w:p w14:paraId="64033FFF" w14:textId="1346BAE7" w:rsidR="00B26967" w:rsidRDefault="00367828">
      <w:pPr>
        <w:spacing w:before="280" w:after="280"/>
        <w:jc w:val="both"/>
        <w:rPr>
          <w:rFonts w:ascii="Arial" w:eastAsia="Arial" w:hAnsi="Arial" w:cs="Arial"/>
          <w:sz w:val="22"/>
          <w:szCs w:val="22"/>
        </w:rPr>
      </w:pPr>
      <w:r>
        <w:rPr>
          <w:rFonts w:ascii="Arial" w:eastAsia="Arial" w:hAnsi="Arial" w:cs="Arial"/>
          <w:sz w:val="22"/>
          <w:szCs w:val="22"/>
        </w:rPr>
        <w:t xml:space="preserve">Como parte de su apuesta por impulsar una Iberoamérica cada vez más comprometida con la sostenibilidad y el medio ambiente, la Organización de Estados Iberoamericanos (OEI) ha desarrollado en los últimos años varios proyectos de alto impacto que han puesto su mirada en potenciar esta temática desde el ámbito de la educación, la ciencia y la cultura. </w:t>
      </w:r>
    </w:p>
    <w:p w14:paraId="228DFB75" w14:textId="2DEB9818" w:rsidR="00367828" w:rsidRDefault="1C187E96">
      <w:pPr>
        <w:spacing w:before="280" w:after="280"/>
        <w:jc w:val="both"/>
        <w:rPr>
          <w:rFonts w:ascii="Arial" w:eastAsia="Arial" w:hAnsi="Arial" w:cs="Arial"/>
          <w:sz w:val="22"/>
          <w:szCs w:val="22"/>
        </w:rPr>
      </w:pPr>
      <w:r w:rsidRPr="785879E5">
        <w:rPr>
          <w:rFonts w:ascii="Arial" w:eastAsia="Arial" w:hAnsi="Arial" w:cs="Arial"/>
          <w:sz w:val="22"/>
          <w:szCs w:val="22"/>
        </w:rPr>
        <w:t>Entre ellos,</w:t>
      </w:r>
      <w:r w:rsidR="00367828" w:rsidRPr="785879E5">
        <w:rPr>
          <w:rFonts w:ascii="Arial" w:eastAsia="Arial" w:hAnsi="Arial" w:cs="Arial"/>
          <w:sz w:val="22"/>
          <w:szCs w:val="22"/>
        </w:rPr>
        <w:t xml:space="preserve"> </w:t>
      </w:r>
      <w:r w:rsidR="69AAF20E" w:rsidRPr="785879E5">
        <w:rPr>
          <w:rFonts w:ascii="Arial" w:eastAsia="Arial" w:hAnsi="Arial" w:cs="Arial"/>
          <w:sz w:val="22"/>
          <w:szCs w:val="22"/>
        </w:rPr>
        <w:t>destaca</w:t>
      </w:r>
      <w:r w:rsidR="00367828" w:rsidRPr="785879E5">
        <w:rPr>
          <w:rFonts w:ascii="Arial" w:eastAsia="Arial" w:hAnsi="Arial" w:cs="Arial"/>
          <w:sz w:val="22"/>
          <w:szCs w:val="22"/>
        </w:rPr>
        <w:t xml:space="preserve"> el proyecto </w:t>
      </w:r>
      <w:hyperlink r:id="rId12">
        <w:proofErr w:type="spellStart"/>
        <w:r w:rsidR="00367828" w:rsidRPr="785879E5">
          <w:rPr>
            <w:rStyle w:val="Hipervnculo"/>
            <w:rFonts w:ascii="Arial" w:eastAsia="Arial" w:hAnsi="Arial" w:cs="Arial"/>
            <w:sz w:val="22"/>
            <w:szCs w:val="22"/>
          </w:rPr>
          <w:t>Energytran</w:t>
        </w:r>
        <w:proofErr w:type="spellEnd"/>
      </w:hyperlink>
      <w:r w:rsidR="00367828" w:rsidRPr="785879E5">
        <w:rPr>
          <w:rFonts w:ascii="Arial" w:eastAsia="Arial" w:hAnsi="Arial" w:cs="Arial"/>
          <w:sz w:val="22"/>
          <w:szCs w:val="22"/>
        </w:rPr>
        <w:t xml:space="preserve">, una iniciativa coordinada </w:t>
      </w:r>
      <w:r w:rsidR="03C00B07" w:rsidRPr="785879E5">
        <w:rPr>
          <w:rFonts w:ascii="Arial" w:eastAsia="Arial" w:hAnsi="Arial" w:cs="Arial"/>
          <w:sz w:val="22"/>
          <w:szCs w:val="22"/>
        </w:rPr>
        <w:t xml:space="preserve">desde 2024 </w:t>
      </w:r>
      <w:r w:rsidR="00367828" w:rsidRPr="785879E5">
        <w:rPr>
          <w:rFonts w:ascii="Arial" w:eastAsia="Arial" w:hAnsi="Arial" w:cs="Arial"/>
          <w:sz w:val="22"/>
          <w:szCs w:val="22"/>
        </w:rPr>
        <w:t xml:space="preserve">por la OEI con financiación de la Comisión Europa, que tiene por objetivo </w:t>
      </w:r>
      <w:r w:rsidR="00367828" w:rsidRPr="785879E5">
        <w:rPr>
          <w:rFonts w:ascii="Arial" w:eastAsia="Arial" w:hAnsi="Arial" w:cs="Arial"/>
          <w:b/>
          <w:bCs/>
          <w:sz w:val="22"/>
          <w:szCs w:val="22"/>
        </w:rPr>
        <w:t>contribuir a una transición energética justa, limpia y sostenible en América Latina y Europa</w:t>
      </w:r>
      <w:r w:rsidR="00367828" w:rsidRPr="785879E5">
        <w:rPr>
          <w:rFonts w:ascii="Arial" w:eastAsia="Arial" w:hAnsi="Arial" w:cs="Arial"/>
          <w:sz w:val="22"/>
          <w:szCs w:val="22"/>
        </w:rPr>
        <w:t>, bajo un modelo de cooperación horizontal y un enfoque social, en el que colaboran centros de investigación y universidades de ambos lados del Atlántico. Del proyecto ya se han extraído importantes conclusiones que buscan ser insumos de relevancia para el diseño de políticas públicas en materia de transición energética y en ámbitos como el enfoque de género, el impacto social o la explotación de recursos como el hidrógeno o el litio.</w:t>
      </w:r>
    </w:p>
    <w:p w14:paraId="69ED0962" w14:textId="4DEAFD29" w:rsidR="00367828" w:rsidRPr="00367828" w:rsidRDefault="00367828" w:rsidP="785879E5">
      <w:pPr>
        <w:pStyle w:val="Ttulo1"/>
        <w:spacing w:before="0"/>
        <w:rPr>
          <w:rFonts w:eastAsia="Arial" w:cs="Arial"/>
          <w:b w:val="0"/>
          <w:sz w:val="22"/>
          <w:szCs w:val="22"/>
          <w:lang w:eastAsia="es-ES"/>
        </w:rPr>
      </w:pPr>
      <w:r w:rsidRPr="785879E5">
        <w:rPr>
          <w:rFonts w:eastAsia="Arial" w:cs="Arial"/>
          <w:b w:val="0"/>
          <w:sz w:val="22"/>
          <w:szCs w:val="22"/>
          <w:lang w:eastAsia="es-ES"/>
        </w:rPr>
        <w:t>En ese sentido, el próximo 23 de junio se llevará a cabo en la Sala Europa de la Representación de la Comisión Europea en España en Madrid el foro ‘</w:t>
      </w:r>
      <w:hyperlink r:id="rId13">
        <w:r w:rsidRPr="785879E5">
          <w:rPr>
            <w:rStyle w:val="Hipervnculo"/>
            <w:rFonts w:eastAsia="Arial" w:cs="Arial"/>
            <w:b w:val="0"/>
            <w:sz w:val="22"/>
            <w:szCs w:val="22"/>
            <w:lang w:eastAsia="es-ES"/>
          </w:rPr>
          <w:t>Mujeres expertas en cambio climático y transición energética</w:t>
        </w:r>
      </w:hyperlink>
      <w:r w:rsidRPr="785879E5">
        <w:rPr>
          <w:rFonts w:eastAsia="Arial" w:cs="Arial"/>
          <w:b w:val="0"/>
          <w:sz w:val="22"/>
          <w:szCs w:val="22"/>
          <w:lang w:eastAsia="es-ES"/>
        </w:rPr>
        <w:t>’, una jornada que pondrá sobre la mesa la necesidad de proponer un análisis del cambio climático y de la transición energética en Iberoamérica que integre una perspectiva de género.</w:t>
      </w:r>
      <w:r w:rsidR="70B44475" w:rsidRPr="785879E5">
        <w:rPr>
          <w:rFonts w:eastAsia="Arial" w:cs="Arial"/>
          <w:b w:val="0"/>
          <w:sz w:val="22"/>
          <w:szCs w:val="22"/>
          <w:lang w:eastAsia="es-ES"/>
        </w:rPr>
        <w:t xml:space="preserve"> Las inscripciones para participar de manera presencial estarán abiertas </w:t>
      </w:r>
      <w:r w:rsidR="70B44475" w:rsidRPr="785879E5">
        <w:rPr>
          <w:rFonts w:eastAsia="Arial" w:cs="Arial"/>
          <w:bCs/>
          <w:sz w:val="22"/>
          <w:szCs w:val="22"/>
          <w:lang w:eastAsia="es-ES"/>
        </w:rPr>
        <w:t xml:space="preserve">hasta el 15 de junio. </w:t>
      </w:r>
    </w:p>
    <w:p w14:paraId="1BB79ACB" w14:textId="5B989C65" w:rsidR="00367828" w:rsidRDefault="00367828">
      <w:pPr>
        <w:spacing w:before="280" w:after="280"/>
        <w:jc w:val="both"/>
        <w:rPr>
          <w:rFonts w:ascii="Arial" w:eastAsia="Arial" w:hAnsi="Arial" w:cs="Arial"/>
          <w:sz w:val="22"/>
          <w:szCs w:val="22"/>
        </w:rPr>
      </w:pPr>
      <w:r>
        <w:rPr>
          <w:rFonts w:ascii="Arial" w:eastAsia="Arial" w:hAnsi="Arial" w:cs="Arial"/>
          <w:sz w:val="22"/>
          <w:szCs w:val="22"/>
        </w:rPr>
        <w:t xml:space="preserve">Vale la pena destacar, asimismo, que </w:t>
      </w:r>
      <w:r w:rsidRPr="00367828">
        <w:rPr>
          <w:rFonts w:ascii="Arial" w:eastAsia="Arial" w:hAnsi="Arial" w:cs="Arial"/>
          <w:b/>
          <w:bCs/>
          <w:sz w:val="22"/>
          <w:szCs w:val="22"/>
        </w:rPr>
        <w:t xml:space="preserve">la Organización de Estados Iberoamericanos estará presente en la próxima COP30 </w:t>
      </w:r>
      <w:r>
        <w:rPr>
          <w:rFonts w:ascii="Arial" w:eastAsia="Arial" w:hAnsi="Arial" w:cs="Arial"/>
          <w:sz w:val="22"/>
          <w:szCs w:val="22"/>
        </w:rPr>
        <w:t>que se llevará a cabo en noviembre en Belém do Pará, Brasil, un encuentro global del más alto nivel en el que tendrá un rol protagónico como coorganizadora, y en el que presentará “Iberoamérica Viva”. Este será un espacio para albergar una agenda programática que propiciará el</w:t>
      </w:r>
      <w:r w:rsidRPr="00367828">
        <w:rPr>
          <w:rFonts w:ascii="Arial" w:eastAsia="Arial" w:hAnsi="Arial" w:cs="Arial"/>
          <w:sz w:val="22"/>
          <w:szCs w:val="22"/>
        </w:rPr>
        <w:t xml:space="preserve"> diálogo internacional articulando los campos de la cultura, la ciencia y la educación como pilares esenciales para la construcción de soluciones sostenibles, justas e inclusivas y </w:t>
      </w:r>
      <w:r>
        <w:rPr>
          <w:rFonts w:ascii="Arial" w:eastAsia="Arial" w:hAnsi="Arial" w:cs="Arial"/>
          <w:sz w:val="22"/>
          <w:szCs w:val="22"/>
        </w:rPr>
        <w:t xml:space="preserve">para </w:t>
      </w:r>
      <w:r w:rsidRPr="00367828">
        <w:rPr>
          <w:rFonts w:ascii="Arial" w:eastAsia="Arial" w:hAnsi="Arial" w:cs="Arial"/>
          <w:sz w:val="22"/>
          <w:szCs w:val="22"/>
        </w:rPr>
        <w:t>reafirmar el papel de la región como agente activo y propositivo en el enfrentamiento de la crisis climática.</w:t>
      </w:r>
    </w:p>
    <w:p w14:paraId="5943276B" w14:textId="1D543FD2" w:rsidR="00367828" w:rsidRPr="00367828" w:rsidRDefault="00367828" w:rsidP="00367828">
      <w:pPr>
        <w:pStyle w:val="Prrafodelista"/>
        <w:numPr>
          <w:ilvl w:val="0"/>
          <w:numId w:val="2"/>
        </w:numPr>
        <w:spacing w:before="280" w:after="280"/>
        <w:jc w:val="both"/>
        <w:rPr>
          <w:rFonts w:ascii="Arial" w:eastAsia="Arial" w:hAnsi="Arial" w:cs="Arial"/>
          <w:b/>
          <w:bCs/>
        </w:rPr>
      </w:pPr>
      <w:hyperlink r:id="rId14" w:anchor="presentacion">
        <w:r w:rsidRPr="785879E5">
          <w:rPr>
            <w:rStyle w:val="Hipervnculo"/>
            <w:rFonts w:ascii="Arial" w:eastAsia="Arial" w:hAnsi="Arial" w:cs="Arial"/>
            <w:b/>
            <w:bCs/>
          </w:rPr>
          <w:t xml:space="preserve">Accede aquí a más información sobre la Noche Iberoamericana de </w:t>
        </w:r>
        <w:proofErr w:type="spellStart"/>
        <w:r w:rsidRPr="785879E5">
          <w:rPr>
            <w:rStyle w:val="Hipervnculo"/>
            <w:rFonts w:ascii="Arial" w:eastAsia="Arial" w:hAnsi="Arial" w:cs="Arial"/>
            <w:b/>
            <w:bCs/>
          </w:rPr>
          <w:t>l@s</w:t>
        </w:r>
        <w:proofErr w:type="spellEnd"/>
        <w:r w:rsidRPr="785879E5">
          <w:rPr>
            <w:rStyle w:val="Hipervnculo"/>
            <w:rFonts w:ascii="Arial" w:eastAsia="Arial" w:hAnsi="Arial" w:cs="Arial"/>
            <w:b/>
            <w:bCs/>
          </w:rPr>
          <w:t xml:space="preserve"> </w:t>
        </w:r>
        <w:proofErr w:type="spellStart"/>
        <w:r w:rsidRPr="785879E5">
          <w:rPr>
            <w:rStyle w:val="Hipervnculo"/>
            <w:rFonts w:ascii="Arial" w:eastAsia="Arial" w:hAnsi="Arial" w:cs="Arial"/>
            <w:b/>
            <w:bCs/>
          </w:rPr>
          <w:t>Investigador@s</w:t>
        </w:r>
        <w:proofErr w:type="spellEnd"/>
        <w:r w:rsidRPr="785879E5">
          <w:rPr>
            <w:rStyle w:val="Hipervnculo"/>
            <w:rFonts w:ascii="Arial" w:eastAsia="Arial" w:hAnsi="Arial" w:cs="Arial"/>
            <w:b/>
            <w:bCs/>
          </w:rPr>
          <w:t xml:space="preserve"> 2025.</w:t>
        </w:r>
      </w:hyperlink>
      <w:r w:rsidRPr="785879E5">
        <w:rPr>
          <w:rFonts w:ascii="Arial" w:eastAsia="Arial" w:hAnsi="Arial" w:cs="Arial"/>
          <w:b/>
          <w:bCs/>
        </w:rPr>
        <w:t xml:space="preserve"> </w:t>
      </w:r>
    </w:p>
    <w:p w14:paraId="6BBAFEDD" w14:textId="77777777" w:rsidR="00B26967" w:rsidRDefault="006D0ED2">
      <w:pPr>
        <w:pStyle w:val="Ttulo2"/>
        <w:jc w:val="both"/>
      </w:pPr>
      <w:r>
        <w:t>Sobre la Organización de Estados Iberoamericanos (OEI)</w:t>
      </w:r>
    </w:p>
    <w:p w14:paraId="7FD04D55" w14:textId="77777777" w:rsidR="00B26967" w:rsidRDefault="00B26967">
      <w:pPr>
        <w:pBdr>
          <w:top w:val="nil"/>
          <w:left w:val="nil"/>
          <w:bottom w:val="nil"/>
          <w:right w:val="nil"/>
          <w:between w:val="nil"/>
        </w:pBdr>
        <w:jc w:val="both"/>
        <w:rPr>
          <w:rFonts w:ascii="Arial" w:eastAsia="Arial" w:hAnsi="Arial" w:cs="Arial"/>
          <w:color w:val="000000"/>
          <w:sz w:val="22"/>
          <w:szCs w:val="22"/>
        </w:rPr>
      </w:pPr>
    </w:p>
    <w:p w14:paraId="7533A90A" w14:textId="39EABE7C" w:rsidR="00B26967" w:rsidRPr="0007144E" w:rsidRDefault="006D0ED2">
      <w:pPr>
        <w:jc w:val="both"/>
        <w:rPr>
          <w:rFonts w:ascii="Arial" w:eastAsia="Arial" w:hAnsi="Arial" w:cs="Arial"/>
          <w:color w:val="000000"/>
          <w:sz w:val="22"/>
          <w:szCs w:val="22"/>
        </w:rPr>
      </w:pPr>
      <w:r w:rsidRPr="0007144E">
        <w:rPr>
          <w:rFonts w:ascii="Arial" w:eastAsia="Arial" w:hAnsi="Arial" w:cs="Arial"/>
          <w:color w:val="000000"/>
          <w:sz w:val="22"/>
          <w:szCs w:val="22"/>
        </w:rPr>
        <w:t xml:space="preserve">Bajo el lema "Hacemos que la cooperación suceda", la Organización de Estados Iberoamericanos para la Educación, la Ciencia y la Cultura (OEI) es, desde 1949, el primer organismo intergubernamental de cooperación Sur-Sur en Iberoamérica. </w:t>
      </w:r>
      <w:r w:rsidRPr="0007144E">
        <w:rPr>
          <w:rFonts w:ascii="Arial" w:eastAsia="Arial" w:hAnsi="Arial" w:cs="Arial"/>
          <w:color w:val="000000"/>
          <w:sz w:val="22"/>
          <w:szCs w:val="22"/>
        </w:rPr>
        <w:lastRenderedPageBreak/>
        <w:t>Actualmente cuenta con 23 Estados miembros y 19 oficinas nacionales, además de la Secretaría General en Madrid. En 2024 recibió el prestigioso Premio Princesa de Asturias de Cooperación Internacional "por su fructífera labor en la promoción del multilateralismo y por representar un importante puente en las relaciones entre Europa e Iberoamérica".</w:t>
      </w:r>
    </w:p>
    <w:p w14:paraId="59E8EBE1" w14:textId="77777777" w:rsidR="00B26967" w:rsidRPr="0007144E" w:rsidRDefault="00B26967">
      <w:pPr>
        <w:jc w:val="both"/>
        <w:rPr>
          <w:rFonts w:ascii="Arial" w:eastAsia="Arial" w:hAnsi="Arial" w:cs="Arial"/>
          <w:color w:val="000000"/>
          <w:sz w:val="22"/>
          <w:szCs w:val="22"/>
        </w:rPr>
      </w:pPr>
    </w:p>
    <w:p w14:paraId="57ADEB55" w14:textId="708F061F" w:rsidR="00B26967" w:rsidRDefault="006D0ED2">
      <w:pPr>
        <w:jc w:val="both"/>
        <w:rPr>
          <w:rFonts w:ascii="Arial" w:eastAsia="Arial" w:hAnsi="Arial" w:cs="Arial"/>
          <w:color w:val="000000"/>
          <w:sz w:val="22"/>
          <w:szCs w:val="22"/>
        </w:rPr>
      </w:pPr>
      <w:r w:rsidRPr="0007144E">
        <w:rPr>
          <w:rFonts w:ascii="Arial" w:eastAsia="Arial" w:hAnsi="Arial" w:cs="Arial"/>
          <w:color w:val="000000"/>
          <w:sz w:val="22"/>
          <w:szCs w:val="22"/>
        </w:rPr>
        <w:t>Con más de 600 proyectos y 300 convenios de cooperación activos por año en promedio, la OEI representa una de las mayores redes de cooperación de Iberoamérica. Entre sus resultados, la organización ha contribuido a la drástica reducción del analfabetismo en Iberoamérica, con una media de 11 millones de beneficiarios directos en los últimos cinco años.</w:t>
      </w:r>
    </w:p>
    <w:sectPr w:rsidR="00B26967">
      <w:headerReference w:type="default" r:id="rId15"/>
      <w:footerReference w:type="default" r:id="rId16"/>
      <w:pgSz w:w="11906" w:h="16838"/>
      <w:pgMar w:top="2127" w:right="1701" w:bottom="1134" w:left="1701" w:header="709" w:footer="5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E33D9" w14:textId="77777777" w:rsidR="00381907" w:rsidRDefault="00381907">
      <w:r>
        <w:separator/>
      </w:r>
    </w:p>
  </w:endnote>
  <w:endnote w:type="continuationSeparator" w:id="0">
    <w:p w14:paraId="6EC09B93" w14:textId="77777777" w:rsidR="00381907" w:rsidRDefault="0038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469E9B6-27E1-8040-AD11-5DC45D8572A9}"/>
  </w:font>
  <w:font w:name="Arial">
    <w:altName w:val="Arial"/>
    <w:panose1 w:val="020B0604020202020204"/>
    <w:charset w:val="00"/>
    <w:family w:val="swiss"/>
    <w:pitch w:val="variable"/>
    <w:sig w:usb0="E0002AFF" w:usb1="C0007843" w:usb2="00000009" w:usb3="00000000" w:csb0="000001FF" w:csb1="00000000"/>
    <w:embedRegular r:id="rId2" w:fontKey="{2F48C2B7-51A3-0147-8E46-EA629D67AEB7}"/>
    <w:embedBold r:id="rId3" w:fontKey="{BA68398A-C17B-3648-8DFB-C04D1272C119}"/>
  </w:font>
  <w:font w:name="Courier New">
    <w:panose1 w:val="02070309020205020404"/>
    <w:charset w:val="00"/>
    <w:family w:val="modern"/>
    <w:pitch w:val="fixed"/>
    <w:sig w:usb0="E0002AFF" w:usb1="C0007843" w:usb2="00000009" w:usb3="00000000" w:csb0="000001FF" w:csb1="00000000"/>
    <w:embedRegular r:id="rId4" w:fontKey="{1778515E-BB71-AF4C-B8FC-7B27714C8F88}"/>
  </w:font>
  <w:font w:name="Times New Roman">
    <w:panose1 w:val="02020603050405020304"/>
    <w:charset w:val="00"/>
    <w:family w:val="roman"/>
    <w:pitch w:val="variable"/>
    <w:sig w:usb0="E0002EFF" w:usb1="C000785B" w:usb2="00000009" w:usb3="00000000" w:csb0="000001FF" w:csb1="00000000"/>
    <w:embedRegular r:id="rId5" w:fontKey="{3CA1E578-6950-C54A-A3C0-8D37A13D0531}"/>
    <w:embedBold r:id="rId6" w:fontKey="{01C86FB5-9574-B543-940C-884B48BEC007}"/>
    <w:embedItalic r:id="rId7" w:fontKey="{F6CCBECF-4383-9143-AC6D-BFD084331F1C}"/>
  </w:font>
  <w:font w:name="Wingdings">
    <w:panose1 w:val="05000000000000000000"/>
    <w:charset w:val="4D"/>
    <w:family w:val="decorative"/>
    <w:pitch w:val="variable"/>
    <w:sig w:usb0="00000003" w:usb1="00000000" w:usb2="00000000" w:usb3="00000000" w:csb0="80000001" w:csb1="00000000"/>
    <w:embedRegular r:id="rId8" w:fontKey="{29D96861-CEF1-B54A-B14D-667EBB0C68D8}"/>
  </w:font>
  <w:font w:name="Noto Sans Symbols">
    <w:altName w:val="Calibri"/>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B240664A-90A3-694C-9CEF-71AA1EEC1A16}"/>
  </w:font>
  <w:font w:name="Calibri">
    <w:panose1 w:val="020F0502020204030204"/>
    <w:charset w:val="00"/>
    <w:family w:val="swiss"/>
    <w:pitch w:val="variable"/>
    <w:sig w:usb0="E4002EFF" w:usb1="C000247B" w:usb2="00000009" w:usb3="00000000" w:csb0="000001FF" w:csb1="00000000"/>
    <w:embedRegular r:id="rId11" w:fontKey="{53DCA0CA-D0A0-4244-817B-6002B349166F}"/>
    <w:embedBold r:id="rId12" w:fontKey="{9B0B81D1-3054-7B4D-8098-43EED762DA96}"/>
  </w:font>
  <w:font w:name="Archivo ExtraBold">
    <w:panose1 w:val="020B0604020202020204"/>
    <w:charset w:val="4D"/>
    <w:family w:val="swiss"/>
    <w:notTrueType/>
    <w:pitch w:val="variable"/>
    <w:sig w:usb0="2000000F" w:usb1="00000000" w:usb2="00000000" w:usb3="00000000" w:csb0="00000193" w:csb1="00000000"/>
  </w:font>
  <w:font w:name="Archivo Semibold">
    <w:panose1 w:val="020B0604020202020204"/>
    <w:charset w:val="4D"/>
    <w:family w:val="swiss"/>
    <w:notTrueType/>
    <w:pitch w:val="variable"/>
    <w:sig w:usb0="2000000F" w:usb1="00000000" w:usb2="00000000" w:usb3="00000000" w:csb0="00000193" w:csb1="00000000"/>
  </w:font>
  <w:font w:name="Archivo Bold">
    <w:panose1 w:val="020B0604020202020204"/>
    <w:charset w:val="4D"/>
    <w:family w:val="swiss"/>
    <w:notTrueType/>
    <w:pitch w:val="variable"/>
    <w:sig w:usb0="2000000F" w:usb1="00000000" w:usb2="00000000" w:usb3="00000000" w:csb0="000001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6563" w14:textId="77777777" w:rsidR="00B26967" w:rsidRDefault="00B26967">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W w:w="5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4078"/>
    </w:tblGrid>
    <w:tr w:rsidR="00B26967" w14:paraId="691D13B2" w14:textId="77777777">
      <w:trPr>
        <w:trHeight w:val="846"/>
      </w:trPr>
      <w:tc>
        <w:tcPr>
          <w:tcW w:w="1304" w:type="dxa"/>
          <w:tcBorders>
            <w:top w:val="single" w:sz="4" w:space="0" w:color="E7E6E6"/>
            <w:left w:val="single" w:sz="4" w:space="0" w:color="E7E6E6"/>
            <w:bottom w:val="single" w:sz="4" w:space="0" w:color="E7E6E6"/>
            <w:right w:val="single" w:sz="4" w:space="0" w:color="E7E6E6"/>
          </w:tcBorders>
          <w:shd w:val="clear" w:color="auto" w:fill="E7E6E6"/>
          <w:tcMar>
            <w:top w:w="142" w:type="dxa"/>
            <w:left w:w="142" w:type="dxa"/>
            <w:bottom w:w="142" w:type="dxa"/>
            <w:right w:w="142" w:type="dxa"/>
          </w:tcMar>
        </w:tcPr>
        <w:p w14:paraId="36444CCD" w14:textId="77777777" w:rsidR="00B26967" w:rsidRDefault="006D0ED2">
          <w:pPr>
            <w:pStyle w:val="Subttulo"/>
            <w:rPr>
              <w:color w:val="000000"/>
            </w:rPr>
          </w:pPr>
          <w:r>
            <w:rPr>
              <w:color w:val="000000"/>
            </w:rPr>
            <w:t>CONTACTO</w:t>
          </w:r>
          <w:r>
            <w:rPr>
              <w:noProof/>
            </w:rPr>
            <mc:AlternateContent>
              <mc:Choice Requires="wps">
                <w:drawing>
                  <wp:anchor distT="0" distB="0" distL="114300" distR="114300" simplePos="0" relativeHeight="251658241" behindDoc="0" locked="0" layoutInCell="1" hidden="0" allowOverlap="1" wp14:anchorId="301723B7" wp14:editId="02C1E8DE">
                    <wp:simplePos x="0" y="0"/>
                    <wp:positionH relativeFrom="column">
                      <wp:posOffset>660400</wp:posOffset>
                    </wp:positionH>
                    <wp:positionV relativeFrom="paragraph">
                      <wp:posOffset>-76199</wp:posOffset>
                    </wp:positionV>
                    <wp:extent cx="0" cy="670694"/>
                    <wp:effectExtent l="0" t="0" r="0" b="0"/>
                    <wp:wrapNone/>
                    <wp:docPr id="1236574808" name="Conector recto de flecha 1236574808"/>
                    <wp:cNvGraphicFramePr/>
                    <a:graphic xmlns:a="http://schemas.openxmlformats.org/drawingml/2006/main">
                      <a:graphicData uri="http://schemas.microsoft.com/office/word/2010/wordprocessingShape">
                        <wps:wsp>
                          <wps:cNvCnPr/>
                          <wps:spPr>
                            <a:xfrm>
                              <a:off x="5346000" y="3444653"/>
                              <a:ext cx="0" cy="670694"/>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0" distB="0" distL="114300" distR="114300" simplePos="0" relativeHeight="0" behindDoc="0" locked="0" layoutInCell="1" hidden="0" allowOverlap="1">
                    <wp:simplePos x="0" y="0"/>
                    <wp:positionH relativeFrom="column">
                      <wp:posOffset>660400</wp:posOffset>
                    </wp:positionH>
                    <wp:positionV relativeFrom="paragraph">
                      <wp:posOffset>-76199</wp:posOffset>
                    </wp:positionV>
                    <wp:extent cx="0" cy="670694"/>
                    <wp:effectExtent l="0" t="0" r="0" b="0"/>
                    <wp:wrapNone/>
                    <wp:docPr id="123657480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670694"/>
                            </a:xfrm>
                            <a:prstGeom prst="rect"/>
                            <a:ln/>
                          </pic:spPr>
                        </pic:pic>
                      </a:graphicData>
                    </a:graphic>
                  </wp:anchor>
                </w:drawing>
              </mc:Fallback>
            </mc:AlternateContent>
          </w:r>
        </w:p>
      </w:tc>
      <w:tc>
        <w:tcPr>
          <w:tcW w:w="4078" w:type="dxa"/>
          <w:tcBorders>
            <w:top w:val="single" w:sz="4" w:space="0" w:color="E7E6E6"/>
            <w:left w:val="single" w:sz="4" w:space="0" w:color="E7E6E6"/>
            <w:bottom w:val="single" w:sz="4" w:space="0" w:color="E7E6E6"/>
            <w:right w:val="single" w:sz="4" w:space="0" w:color="E7E6E6"/>
          </w:tcBorders>
          <w:shd w:val="clear" w:color="auto" w:fill="E7E6E6"/>
          <w:tcMar>
            <w:top w:w="142" w:type="dxa"/>
            <w:left w:w="142" w:type="dxa"/>
            <w:bottom w:w="142" w:type="dxa"/>
            <w:right w:w="142" w:type="dxa"/>
          </w:tcMar>
        </w:tcPr>
        <w:p w14:paraId="75431309" w14:textId="77777777" w:rsidR="00B26967" w:rsidRDefault="006D0ED2">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Jair Esquiaqui </w:t>
          </w:r>
        </w:p>
        <w:p w14:paraId="293E33D0" w14:textId="77777777" w:rsidR="00B26967" w:rsidRDefault="006D0ED2">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Comunicación OEI </w:t>
          </w:r>
        </w:p>
        <w:p w14:paraId="5256697C" w14:textId="77777777" w:rsidR="00B26967" w:rsidRDefault="00B26967">
          <w:pPr>
            <w:pBdr>
              <w:top w:val="nil"/>
              <w:left w:val="nil"/>
              <w:bottom w:val="nil"/>
              <w:right w:val="nil"/>
              <w:between w:val="nil"/>
            </w:pBdr>
            <w:rPr>
              <w:rFonts w:ascii="Arial" w:eastAsia="Arial" w:hAnsi="Arial" w:cs="Arial"/>
              <w:color w:val="000000"/>
              <w:sz w:val="18"/>
              <w:szCs w:val="18"/>
            </w:rPr>
          </w:pPr>
          <w:hyperlink r:id="rId3">
            <w:r>
              <w:rPr>
                <w:rFonts w:ascii="Arial" w:eastAsia="Arial" w:hAnsi="Arial" w:cs="Arial"/>
                <w:color w:val="00AEC3"/>
                <w:sz w:val="18"/>
                <w:szCs w:val="18"/>
                <w:u w:val="single"/>
              </w:rPr>
              <w:t xml:space="preserve">jair.esquiaqui@oei.int </w:t>
            </w:r>
          </w:hyperlink>
        </w:p>
        <w:p w14:paraId="5819995B" w14:textId="77777777" w:rsidR="00B26967" w:rsidRDefault="006D0ED2">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(+34) 91 594 4382 (134) - (+34) 681 318 734</w:t>
          </w:r>
        </w:p>
      </w:tc>
    </w:tr>
  </w:tbl>
  <w:p w14:paraId="1B897320" w14:textId="77777777" w:rsidR="00B26967" w:rsidRDefault="00B26967">
    <w:pPr>
      <w:pBdr>
        <w:top w:val="nil"/>
        <w:left w:val="nil"/>
        <w:bottom w:val="nil"/>
        <w:right w:val="nil"/>
        <w:between w:val="nil"/>
      </w:pBdr>
      <w:tabs>
        <w:tab w:val="center" w:pos="4252"/>
        <w:tab w:val="right" w:pos="8504"/>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AC343" w14:textId="77777777" w:rsidR="00381907" w:rsidRDefault="00381907">
      <w:r>
        <w:separator/>
      </w:r>
    </w:p>
  </w:footnote>
  <w:footnote w:type="continuationSeparator" w:id="0">
    <w:p w14:paraId="50C323C6" w14:textId="77777777" w:rsidR="00381907" w:rsidRDefault="00381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3630" w14:textId="77777777" w:rsidR="00B26967" w:rsidRDefault="006D0ED2">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0217A655" wp14:editId="6054CBB1">
          <wp:simplePos x="0" y="0"/>
          <wp:positionH relativeFrom="column">
            <wp:posOffset>-1033975</wp:posOffset>
          </wp:positionH>
          <wp:positionV relativeFrom="paragraph">
            <wp:posOffset>-450799</wp:posOffset>
          </wp:positionV>
          <wp:extent cx="7506407" cy="1538805"/>
          <wp:effectExtent l="0" t="0" r="0" b="0"/>
          <wp:wrapNone/>
          <wp:docPr id="1236574811" name="image4.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Patrón de fondo&#10;&#10;El contenido generado por IA puede ser incorrecto."/>
                  <pic:cNvPicPr preferRelativeResize="0"/>
                </pic:nvPicPr>
                <pic:blipFill>
                  <a:blip r:embed="rId1"/>
                  <a:srcRect/>
                  <a:stretch>
                    <a:fillRect/>
                  </a:stretch>
                </pic:blipFill>
                <pic:spPr>
                  <a:xfrm>
                    <a:off x="0" y="0"/>
                    <a:ext cx="7506407" cy="153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435"/>
    <w:multiLevelType w:val="hybridMultilevel"/>
    <w:tmpl w:val="0D30347A"/>
    <w:lvl w:ilvl="0" w:tplc="0AEC4E38">
      <w:start w:val="24"/>
      <w:numFmt w:val="bullet"/>
      <w:lvlText w:val=""/>
      <w:lvlJc w:val="left"/>
      <w:pPr>
        <w:ind w:left="720" w:hanging="360"/>
      </w:pPr>
      <w:rPr>
        <w:rFonts w:ascii="Symbol" w:eastAsia="Arial"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1D44B71"/>
    <w:multiLevelType w:val="multilevel"/>
    <w:tmpl w:val="0124430A"/>
    <w:lvl w:ilvl="0">
      <w:start w:val="1"/>
      <w:numFmt w:val="bullet"/>
      <w:pStyle w:val="Enumeracintitular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2477482">
    <w:abstractNumId w:val="1"/>
  </w:num>
  <w:num w:numId="2" w16cid:durableId="114756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967"/>
    <w:rsid w:val="00054991"/>
    <w:rsid w:val="0007144E"/>
    <w:rsid w:val="000A19AB"/>
    <w:rsid w:val="000E742E"/>
    <w:rsid w:val="00104790"/>
    <w:rsid w:val="002E0BC5"/>
    <w:rsid w:val="00367828"/>
    <w:rsid w:val="00381907"/>
    <w:rsid w:val="00442BCD"/>
    <w:rsid w:val="00456A1D"/>
    <w:rsid w:val="005050E2"/>
    <w:rsid w:val="00532A6B"/>
    <w:rsid w:val="00620D29"/>
    <w:rsid w:val="006257DF"/>
    <w:rsid w:val="0063680E"/>
    <w:rsid w:val="006D0ED2"/>
    <w:rsid w:val="00742A85"/>
    <w:rsid w:val="007D4B55"/>
    <w:rsid w:val="00816C11"/>
    <w:rsid w:val="0084165B"/>
    <w:rsid w:val="008C6BAB"/>
    <w:rsid w:val="008C73FD"/>
    <w:rsid w:val="008F299D"/>
    <w:rsid w:val="00917057"/>
    <w:rsid w:val="0097687E"/>
    <w:rsid w:val="009E1429"/>
    <w:rsid w:val="00B26967"/>
    <w:rsid w:val="00C02F74"/>
    <w:rsid w:val="00C172B6"/>
    <w:rsid w:val="00C858FE"/>
    <w:rsid w:val="00C94C70"/>
    <w:rsid w:val="00D51F46"/>
    <w:rsid w:val="00DF1B97"/>
    <w:rsid w:val="00E36C83"/>
    <w:rsid w:val="00E42FD9"/>
    <w:rsid w:val="00EC2E4D"/>
    <w:rsid w:val="00EF28F5"/>
    <w:rsid w:val="00F541AC"/>
    <w:rsid w:val="00FC2BA4"/>
    <w:rsid w:val="03C00B07"/>
    <w:rsid w:val="0EBBD53B"/>
    <w:rsid w:val="0F0F47E6"/>
    <w:rsid w:val="19264046"/>
    <w:rsid w:val="1C187E96"/>
    <w:rsid w:val="244A8577"/>
    <w:rsid w:val="29C195E8"/>
    <w:rsid w:val="33C9A719"/>
    <w:rsid w:val="37904E1B"/>
    <w:rsid w:val="3B771F44"/>
    <w:rsid w:val="4324C972"/>
    <w:rsid w:val="52D5E787"/>
    <w:rsid w:val="58512292"/>
    <w:rsid w:val="69AAF20E"/>
    <w:rsid w:val="6A081587"/>
    <w:rsid w:val="6B8C775B"/>
    <w:rsid w:val="70B44475"/>
    <w:rsid w:val="758D81DC"/>
    <w:rsid w:val="785879E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101C"/>
  <w15:docId w15:val="{2A4EB207-A037-49E6-9F6D-496E3FBC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BBD"/>
  </w:style>
  <w:style w:type="paragraph" w:styleId="Ttulo1">
    <w:name w:val="heading 1"/>
    <w:basedOn w:val="Normal"/>
    <w:next w:val="Normal"/>
    <w:link w:val="Ttulo1Car"/>
    <w:uiPriority w:val="9"/>
    <w:qFormat/>
    <w:rsid w:val="006562BA"/>
    <w:pPr>
      <w:keepNext/>
      <w:keepLines/>
      <w:spacing w:before="240" w:line="259" w:lineRule="auto"/>
      <w:jc w:val="both"/>
      <w:outlineLvl w:val="0"/>
    </w:pPr>
    <w:rPr>
      <w:rFonts w:ascii="Arial" w:eastAsiaTheme="majorEastAsia" w:hAnsi="Arial" w:cstheme="majorBidi"/>
      <w:b/>
      <w:sz w:val="30"/>
      <w:szCs w:val="32"/>
      <w:lang w:eastAsia="en-US"/>
    </w:rPr>
  </w:style>
  <w:style w:type="paragraph" w:styleId="Ttulo2">
    <w:name w:val="heading 2"/>
    <w:basedOn w:val="Normal"/>
    <w:next w:val="Normal"/>
    <w:link w:val="Ttulo2Car"/>
    <w:uiPriority w:val="9"/>
    <w:unhideWhenUsed/>
    <w:qFormat/>
    <w:rsid w:val="004E5737"/>
    <w:pPr>
      <w:keepNext/>
      <w:keepLines/>
      <w:spacing w:before="40" w:line="259" w:lineRule="auto"/>
      <w:outlineLvl w:val="1"/>
    </w:pPr>
    <w:rPr>
      <w:rFonts w:ascii="Arial" w:eastAsiaTheme="majorEastAsia" w:hAnsi="Arial" w:cstheme="majorBidi"/>
      <w:b/>
      <w:color w:val="014380" w:themeColor="accent3"/>
      <w:sz w:val="22"/>
      <w:szCs w:val="26"/>
      <w:lang w:eastAsia="en-US"/>
    </w:rPr>
  </w:style>
  <w:style w:type="paragraph" w:styleId="Ttulo3">
    <w:name w:val="heading 3"/>
    <w:basedOn w:val="Normal"/>
    <w:next w:val="Normal"/>
    <w:link w:val="Ttulo3Car"/>
    <w:uiPriority w:val="9"/>
    <w:semiHidden/>
    <w:unhideWhenUsed/>
    <w:qFormat/>
    <w:rsid w:val="00AA394A"/>
    <w:pPr>
      <w:keepNext/>
      <w:keepLines/>
      <w:spacing w:before="40"/>
      <w:outlineLvl w:val="2"/>
    </w:pPr>
    <w:rPr>
      <w:rFonts w:asciiTheme="majorHAnsi" w:eastAsiaTheme="majorEastAsia" w:hAnsiTheme="majorHAnsi" w:cstheme="majorBidi"/>
      <w:color w:val="005661"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semiHidden/>
    <w:unhideWhenUsed/>
    <w:rsid w:val="007D4B55"/>
    <w:pPr>
      <w:spacing w:after="0"/>
    </w:pPr>
    <w:rPr>
      <w:rFonts w:ascii="Times New Roman" w:eastAsia="Times New Roman" w:hAnsi="Times New Roman" w:cs="Times New Roman"/>
      <w:b/>
      <w:bCs/>
      <w:lang w:eastAsia="es-ES_tradnl"/>
    </w:r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987AD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87ADF"/>
  </w:style>
  <w:style w:type="paragraph" w:styleId="Piedepgina">
    <w:name w:val="footer"/>
    <w:basedOn w:val="Normal"/>
    <w:link w:val="PiedepginaCar"/>
    <w:uiPriority w:val="99"/>
    <w:unhideWhenUsed/>
    <w:rsid w:val="00987AD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87ADF"/>
  </w:style>
  <w:style w:type="table" w:styleId="Tablaconcuadrcula">
    <w:name w:val="Table Grid"/>
    <w:basedOn w:val="Tablanormal"/>
    <w:uiPriority w:val="39"/>
    <w:rsid w:val="00DB4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87F00"/>
    <w:rPr>
      <w:color w:val="00AEC3" w:themeColor="hyperlink"/>
      <w:u w:val="single"/>
    </w:rPr>
  </w:style>
  <w:style w:type="character" w:customStyle="1" w:styleId="Mencinsinresolver1">
    <w:name w:val="Mención sin resolver1"/>
    <w:basedOn w:val="Fuentedeprrafopredeter"/>
    <w:uiPriority w:val="99"/>
    <w:semiHidden/>
    <w:unhideWhenUsed/>
    <w:rsid w:val="00487F00"/>
    <w:rPr>
      <w:color w:val="605E5C"/>
      <w:shd w:val="clear" w:color="auto" w:fill="E1DFDD"/>
    </w:rPr>
  </w:style>
  <w:style w:type="paragraph" w:customStyle="1" w:styleId="Default">
    <w:name w:val="Default"/>
    <w:link w:val="DefaultCar"/>
    <w:rsid w:val="00387DD8"/>
    <w:pPr>
      <w:autoSpaceDE w:val="0"/>
      <w:autoSpaceDN w:val="0"/>
      <w:adjustRightInd w:val="0"/>
    </w:pPr>
    <w:rPr>
      <w:rFonts w:ascii="Archivo ExtraBold" w:hAnsi="Archivo ExtraBold" w:cs="Archivo ExtraBold"/>
      <w:color w:val="000000"/>
    </w:rPr>
  </w:style>
  <w:style w:type="paragraph" w:customStyle="1" w:styleId="Pa1">
    <w:name w:val="Pa1"/>
    <w:basedOn w:val="Default"/>
    <w:next w:val="Default"/>
    <w:uiPriority w:val="99"/>
    <w:rsid w:val="00F90073"/>
    <w:pPr>
      <w:spacing w:line="241" w:lineRule="atLeast"/>
    </w:pPr>
    <w:rPr>
      <w:rFonts w:ascii="Archivo Semibold" w:hAnsi="Archivo Semibold" w:cstheme="minorBidi"/>
      <w:color w:val="auto"/>
    </w:rPr>
  </w:style>
  <w:style w:type="character" w:customStyle="1" w:styleId="A1">
    <w:name w:val="A1"/>
    <w:uiPriority w:val="99"/>
    <w:rsid w:val="00F90073"/>
    <w:rPr>
      <w:rFonts w:cs="Archivo Semibold"/>
      <w:b/>
      <w:bCs/>
      <w:color w:val="000000"/>
    </w:rPr>
  </w:style>
  <w:style w:type="paragraph" w:styleId="Prrafodelista">
    <w:name w:val="List Paragraph"/>
    <w:basedOn w:val="Normal"/>
    <w:link w:val="PrrafodelistaCar"/>
    <w:uiPriority w:val="34"/>
    <w:qFormat/>
    <w:rsid w:val="00D6185F"/>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2">
    <w:name w:val="A2"/>
    <w:uiPriority w:val="99"/>
    <w:rsid w:val="008379D1"/>
    <w:rPr>
      <w:rFonts w:cs="Archivo Bold"/>
      <w:b/>
      <w:bCs/>
      <w:color w:val="221E1F"/>
      <w:sz w:val="30"/>
      <w:szCs w:val="30"/>
    </w:rPr>
  </w:style>
  <w:style w:type="paragraph" w:customStyle="1" w:styleId="Encabezadonotadeprensa">
    <w:name w:val="Encabezado nota de prensa"/>
    <w:basedOn w:val="Default"/>
    <w:link w:val="EncabezadonotadeprensaCar"/>
    <w:qFormat/>
    <w:rsid w:val="0049455C"/>
    <w:pPr>
      <w:jc w:val="center"/>
    </w:pPr>
    <w:rPr>
      <w:rFonts w:ascii="Arial" w:hAnsi="Arial" w:cs="Arial"/>
      <w:b/>
      <w:noProof/>
      <w:color w:val="014380" w:themeColor="accent3"/>
      <w:sz w:val="36"/>
      <w:szCs w:val="36"/>
    </w:rPr>
  </w:style>
  <w:style w:type="character" w:customStyle="1" w:styleId="Ttulo1Car">
    <w:name w:val="Título 1 Car"/>
    <w:basedOn w:val="Fuentedeprrafopredeter"/>
    <w:link w:val="Ttulo1"/>
    <w:uiPriority w:val="9"/>
    <w:rsid w:val="006562BA"/>
    <w:rPr>
      <w:rFonts w:ascii="Arial" w:eastAsiaTheme="majorEastAsia" w:hAnsi="Arial" w:cstheme="majorBidi"/>
      <w:b/>
      <w:sz w:val="30"/>
      <w:szCs w:val="32"/>
    </w:rPr>
  </w:style>
  <w:style w:type="character" w:customStyle="1" w:styleId="DefaultCar">
    <w:name w:val="Default Car"/>
    <w:basedOn w:val="Fuentedeprrafopredeter"/>
    <w:link w:val="Default"/>
    <w:rsid w:val="00B90A8E"/>
    <w:rPr>
      <w:rFonts w:ascii="Archivo ExtraBold" w:hAnsi="Archivo ExtraBold" w:cs="Archivo ExtraBold"/>
      <w:color w:val="000000"/>
      <w:sz w:val="24"/>
      <w:szCs w:val="24"/>
    </w:rPr>
  </w:style>
  <w:style w:type="character" w:customStyle="1" w:styleId="EncabezadonotadeprensaCar">
    <w:name w:val="Encabezado nota de prensa Car"/>
    <w:basedOn w:val="DefaultCar"/>
    <w:link w:val="Encabezadonotadeprensa"/>
    <w:rsid w:val="0049455C"/>
    <w:rPr>
      <w:rFonts w:ascii="Arial" w:hAnsi="Arial" w:cs="Arial"/>
      <w:b/>
      <w:noProof/>
      <w:color w:val="014380" w:themeColor="accent3"/>
      <w:sz w:val="36"/>
      <w:szCs w:val="36"/>
    </w:rPr>
  </w:style>
  <w:style w:type="paragraph" w:customStyle="1" w:styleId="Cuerpodetexto">
    <w:name w:val="Cuerpo de texto"/>
    <w:basedOn w:val="Normal"/>
    <w:link w:val="CuerpodetextoCar"/>
    <w:qFormat/>
    <w:rsid w:val="006562BA"/>
    <w:pPr>
      <w:spacing w:after="160" w:line="259" w:lineRule="auto"/>
      <w:jc w:val="both"/>
    </w:pPr>
    <w:rPr>
      <w:rFonts w:ascii="Arial" w:eastAsiaTheme="minorHAnsi" w:hAnsi="Arial" w:cs="Arial"/>
      <w:sz w:val="22"/>
      <w:szCs w:val="22"/>
      <w:lang w:eastAsia="en-US"/>
    </w:rPr>
  </w:style>
  <w:style w:type="paragraph" w:customStyle="1" w:styleId="Enumeracintitulares">
    <w:name w:val="Enumeración titulares"/>
    <w:basedOn w:val="Prrafodelista"/>
    <w:link w:val="EnumeracintitularesCar"/>
    <w:qFormat/>
    <w:rsid w:val="006562BA"/>
    <w:pPr>
      <w:numPr>
        <w:numId w:val="1"/>
      </w:numPr>
      <w:autoSpaceDE w:val="0"/>
      <w:autoSpaceDN w:val="0"/>
      <w:adjustRightInd w:val="0"/>
      <w:spacing w:before="480" w:after="480" w:line="240" w:lineRule="atLeast"/>
      <w:ind w:left="284" w:hanging="284"/>
      <w:jc w:val="both"/>
    </w:pPr>
    <w:rPr>
      <w:rFonts w:ascii="Arial" w:hAnsi="Arial" w:cs="Arial"/>
      <w:b/>
      <w:bCs/>
      <w:color w:val="000000"/>
    </w:rPr>
  </w:style>
  <w:style w:type="character" w:customStyle="1" w:styleId="CuerpodetextoCar">
    <w:name w:val="Cuerpo de texto Car"/>
    <w:basedOn w:val="Fuentedeprrafopredeter"/>
    <w:link w:val="Cuerpodetexto"/>
    <w:rsid w:val="006562BA"/>
    <w:rPr>
      <w:rFonts w:ascii="Arial" w:hAnsi="Arial" w:cs="Arial"/>
    </w:rPr>
  </w:style>
  <w:style w:type="paragraph" w:styleId="Subttulo">
    <w:name w:val="Subtitle"/>
    <w:basedOn w:val="Normal"/>
    <w:next w:val="Normal"/>
    <w:link w:val="SubttuloCar"/>
    <w:uiPriority w:val="11"/>
    <w:qFormat/>
    <w:pPr>
      <w:spacing w:after="160" w:line="259" w:lineRule="auto"/>
    </w:pPr>
    <w:rPr>
      <w:rFonts w:ascii="Arial" w:eastAsia="Arial" w:hAnsi="Arial" w:cs="Arial"/>
      <w:color w:val="565550"/>
      <w:sz w:val="18"/>
      <w:szCs w:val="18"/>
    </w:rPr>
  </w:style>
  <w:style w:type="character" w:customStyle="1" w:styleId="PrrafodelistaCar">
    <w:name w:val="Párrafo de lista Car"/>
    <w:basedOn w:val="Fuentedeprrafopredeter"/>
    <w:link w:val="Prrafodelista"/>
    <w:uiPriority w:val="34"/>
    <w:qFormat/>
    <w:rsid w:val="000C731C"/>
  </w:style>
  <w:style w:type="character" w:customStyle="1" w:styleId="EnumeracintitularesCar">
    <w:name w:val="Enumeración titulares Car"/>
    <w:basedOn w:val="PrrafodelistaCar"/>
    <w:link w:val="Enumeracintitulares"/>
    <w:rsid w:val="006562BA"/>
    <w:rPr>
      <w:rFonts w:ascii="Arial" w:hAnsi="Arial" w:cs="Arial"/>
      <w:b/>
      <w:bCs/>
      <w:color w:val="000000"/>
    </w:rPr>
  </w:style>
  <w:style w:type="character" w:customStyle="1" w:styleId="SubttuloCar">
    <w:name w:val="Subtítulo Car"/>
    <w:basedOn w:val="Fuentedeprrafopredeter"/>
    <w:link w:val="Subttulo"/>
    <w:uiPriority w:val="11"/>
    <w:rsid w:val="00C74CAA"/>
    <w:rPr>
      <w:rFonts w:ascii="Arial" w:eastAsiaTheme="minorEastAsia" w:hAnsi="Arial"/>
      <w:color w:val="565550" w:themeColor="text2"/>
      <w:sz w:val="18"/>
    </w:rPr>
  </w:style>
  <w:style w:type="character" w:customStyle="1" w:styleId="Ttulo2Car">
    <w:name w:val="Título 2 Car"/>
    <w:basedOn w:val="Fuentedeprrafopredeter"/>
    <w:link w:val="Ttulo2"/>
    <w:uiPriority w:val="9"/>
    <w:rsid w:val="004E5737"/>
    <w:rPr>
      <w:rFonts w:ascii="Arial" w:eastAsiaTheme="majorEastAsia" w:hAnsi="Arial" w:cstheme="majorBidi"/>
      <w:b/>
      <w:color w:val="014380" w:themeColor="accent3"/>
      <w:szCs w:val="26"/>
    </w:rPr>
  </w:style>
  <w:style w:type="paragraph" w:customStyle="1" w:styleId="paragraph">
    <w:name w:val="paragraph"/>
    <w:basedOn w:val="Normal"/>
    <w:rsid w:val="00600CBA"/>
    <w:rPr>
      <w:rFonts w:ascii="Calibri" w:eastAsiaTheme="minorHAnsi" w:hAnsi="Calibri" w:cs="Calibri"/>
      <w:sz w:val="22"/>
      <w:szCs w:val="22"/>
      <w:lang w:val="pt-BR" w:eastAsia="pt-BR"/>
    </w:rPr>
  </w:style>
  <w:style w:type="character" w:customStyle="1" w:styleId="normaltextrun">
    <w:name w:val="normaltextrun"/>
    <w:basedOn w:val="Fuentedeprrafopredeter"/>
    <w:rsid w:val="00600CBA"/>
  </w:style>
  <w:style w:type="character" w:customStyle="1" w:styleId="eop">
    <w:name w:val="eop"/>
    <w:basedOn w:val="Fuentedeprrafopredeter"/>
    <w:rsid w:val="00600CBA"/>
  </w:style>
  <w:style w:type="character" w:styleId="Mencinsinresolver">
    <w:name w:val="Unresolved Mention"/>
    <w:basedOn w:val="Fuentedeprrafopredeter"/>
    <w:uiPriority w:val="99"/>
    <w:semiHidden/>
    <w:unhideWhenUsed/>
    <w:rsid w:val="005A3E46"/>
    <w:rPr>
      <w:color w:val="605E5C"/>
      <w:shd w:val="clear" w:color="auto" w:fill="E1DFDD"/>
    </w:rPr>
  </w:style>
  <w:style w:type="paragraph" w:styleId="Textocomentario">
    <w:name w:val="annotation text"/>
    <w:basedOn w:val="Normal"/>
    <w:link w:val="TextocomentarioCar"/>
    <w:uiPriority w:val="99"/>
    <w:unhideWhenUsed/>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Ttulo3Car">
    <w:name w:val="Título 3 Car"/>
    <w:basedOn w:val="Fuentedeprrafopredeter"/>
    <w:link w:val="Ttulo3"/>
    <w:uiPriority w:val="9"/>
    <w:semiHidden/>
    <w:rsid w:val="00AA394A"/>
    <w:rPr>
      <w:rFonts w:asciiTheme="majorHAnsi" w:eastAsiaTheme="majorEastAsia" w:hAnsiTheme="majorHAnsi" w:cstheme="majorBidi"/>
      <w:color w:val="005661" w:themeColor="accent1" w:themeShade="7F"/>
      <w:sz w:val="24"/>
      <w:szCs w:val="24"/>
    </w:rPr>
  </w:style>
  <w:style w:type="character" w:styleId="Hipervnculovisitado">
    <w:name w:val="FollowedHyperlink"/>
    <w:basedOn w:val="Fuentedeprrafopredeter"/>
    <w:uiPriority w:val="99"/>
    <w:semiHidden/>
    <w:unhideWhenUsed/>
    <w:rsid w:val="00D93710"/>
    <w:rPr>
      <w:color w:val="C7D301" w:themeColor="followedHyperlink"/>
      <w:u w:val="single"/>
    </w:rPr>
  </w:style>
  <w:style w:type="character" w:styleId="nfasis">
    <w:name w:val="Emphasis"/>
    <w:basedOn w:val="Fuentedeprrafopredeter"/>
    <w:uiPriority w:val="20"/>
    <w:qFormat/>
    <w:rsid w:val="00F72BBD"/>
    <w:rPr>
      <w:i/>
      <w:iCs/>
    </w:rPr>
  </w:style>
  <w:style w:type="character" w:styleId="Textoennegrita">
    <w:name w:val="Strong"/>
    <w:basedOn w:val="Fuentedeprrafopredeter"/>
    <w:uiPriority w:val="22"/>
    <w:qFormat/>
    <w:rsid w:val="00F72BBD"/>
    <w:rPr>
      <w:b/>
      <w:bCs/>
    </w:rPr>
  </w:style>
  <w:style w:type="paragraph" w:customStyle="1" w:styleId="Normal0">
    <w:name w:val="Normal0"/>
    <w:basedOn w:val="Normal"/>
    <w:uiPriority w:val="1"/>
    <w:qFormat/>
    <w:rsid w:val="458166E8"/>
    <w:rPr>
      <w:lang w:eastAsia="en-GB"/>
    </w:rPr>
  </w:style>
  <w:style w:type="paragraph" w:styleId="Revisin">
    <w:name w:val="Revision"/>
    <w:hidden/>
    <w:uiPriority w:val="99"/>
    <w:semiHidden/>
    <w:rsid w:val="000059FA"/>
  </w:style>
  <w:style w:type="table" w:customStyle="1" w:styleId="a">
    <w:basedOn w:val="Tablanormal"/>
    <w:tblPr>
      <w:tblStyleRowBandSize w:val="1"/>
      <w:tblStyleColBandSize w:val="1"/>
      <w:tblInd w:w="0" w:type="nil"/>
    </w:tblPr>
  </w:style>
  <w:style w:type="table" w:customStyle="1" w:styleId="TableNormal1">
    <w:name w:val="Table Normal1"/>
    <w:rsid w:val="00F541AC"/>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7D4B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0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oei.int/oficinas/secretaria-general/eventos/mujeres-expertas-en-cambio-climatico-y-transicion-energeti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ergytran.oei.int/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e/buAZ8QpG0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ei.int/oficinas/secretaria-general/programas/noche-iberoamericana-de-los-investigadores-2022/" TargetMode="External"/><Relationship Id="rId4" Type="http://schemas.openxmlformats.org/officeDocument/2006/relationships/settings" Target="settings.xml"/><Relationship Id="rId9" Type="http://schemas.openxmlformats.org/officeDocument/2006/relationships/hyperlink" Target="https://oei.int/" TargetMode="External"/><Relationship Id="rId14" Type="http://schemas.openxmlformats.org/officeDocument/2006/relationships/hyperlink" Target="https://oei.int/oficinas/secretaria-general/programas/noche-iberoamericana-de-los-investigadores-20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jair.esquiaqui@oei.int%20" TargetMode="External"/><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Personalizado 4">
      <a:dk1>
        <a:sysClr val="windowText" lastClr="000000"/>
      </a:dk1>
      <a:lt1>
        <a:sysClr val="window" lastClr="FFFFFF"/>
      </a:lt1>
      <a:dk2>
        <a:srgbClr val="565550"/>
      </a:dk2>
      <a:lt2>
        <a:srgbClr val="E7E6E6"/>
      </a:lt2>
      <a:accent1>
        <a:srgbClr val="00AEC3"/>
      </a:accent1>
      <a:accent2>
        <a:srgbClr val="C7D301"/>
      </a:accent2>
      <a:accent3>
        <a:srgbClr val="014380"/>
      </a:accent3>
      <a:accent4>
        <a:srgbClr val="04A583"/>
      </a:accent4>
      <a:accent5>
        <a:srgbClr val="7B7A77"/>
      </a:accent5>
      <a:accent6>
        <a:srgbClr val="000000"/>
      </a:accent6>
      <a:hlink>
        <a:srgbClr val="00AEC3"/>
      </a:hlink>
      <a:folHlink>
        <a:srgbClr val="C7D30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aNpYGekOH+8grLsyzGmp+nsJPQ==">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1001</Words>
  <Characters>5506</Characters>
  <Application>Microsoft Office Word</Application>
  <DocSecurity>0</DocSecurity>
  <Lines>45</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Gordon</dc:creator>
  <cp:keywords/>
  <cp:lastModifiedBy>Jair Esquiaqui</cp:lastModifiedBy>
  <cp:revision>22</cp:revision>
  <cp:lastPrinted>2025-06-05T02:42:00Z</cp:lastPrinted>
  <dcterms:created xsi:type="dcterms:W3CDTF">2025-06-05T02:42:00Z</dcterms:created>
  <dcterms:modified xsi:type="dcterms:W3CDTF">2025-06-05T12:37:00Z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0x010100E25BA784EBA8FD4BAC7F3900C7EF3CD1</vt:lpwstr>
  </property>
  <property fmtid="{D5CDD505-2E9C-101B-9397-08002B2CF9AE}" pid="3" name="MediaServiceImageTags">
    <vt:lpwstr/>
  </property>
</Properties>
</file>