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46AE" w14:textId="44E8B0AD" w:rsidR="00661404" w:rsidRPr="00FC5A96" w:rsidRDefault="00BA4F4D" w:rsidP="00B90A8E">
      <w:pPr>
        <w:pStyle w:val="Encabezadonotadeprensa"/>
        <w:rPr>
          <w:b w:val="0"/>
        </w:rPr>
      </w:pPr>
      <w:r w:rsidRPr="00FC5A96"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B33E" wp14:editId="668EF408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2F02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35pt" to="126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 strokecolor="#00aec3 [3204]" strokeweight=".5pt">
                <v:stroke joinstyle="miter"/>
              </v:line>
            </w:pict>
          </mc:Fallback>
        </mc:AlternateContent>
      </w:r>
      <w:r w:rsidRPr="00FC5A96">
        <w:rPr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768F" wp14:editId="597BB9AF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A6C5D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2pt,11.2pt" to="425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 strokecolor="#00aec3 [3204]" strokeweight=".5pt">
                <v:stroke joinstyle="miter"/>
                <w10:wrap anchorx="margin"/>
              </v:line>
            </w:pict>
          </mc:Fallback>
        </mc:AlternateContent>
      </w:r>
      <w:r w:rsidR="00387DD8" w:rsidRPr="00FC5A96">
        <w:t>Nota de prensa</w:t>
      </w:r>
      <w:r w:rsidR="00367384" w:rsidRPr="00FC5A96">
        <w:t xml:space="preserve"> </w:t>
      </w:r>
    </w:p>
    <w:p w14:paraId="25C3C415" w14:textId="77777777" w:rsidR="008379D1" w:rsidRPr="00FC5A96" w:rsidRDefault="008379D1" w:rsidP="008379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D51DC9" w14:textId="2A91C2F1" w:rsidR="00C37B27" w:rsidRPr="00FC5A96" w:rsidRDefault="00293197" w:rsidP="00535987">
      <w:pPr>
        <w:jc w:val="center"/>
        <w:rPr>
          <w:rFonts w:ascii="Arial" w:eastAsiaTheme="majorEastAsia" w:hAnsi="Arial" w:cs="Arial"/>
          <w:b/>
          <w:sz w:val="30"/>
          <w:szCs w:val="32"/>
        </w:rPr>
      </w:pPr>
      <w:r w:rsidRPr="00FC5A96">
        <w:rPr>
          <w:rFonts w:ascii="Arial" w:eastAsiaTheme="majorEastAsia" w:hAnsi="Arial" w:cs="Arial"/>
          <w:b/>
          <w:sz w:val="30"/>
          <w:szCs w:val="32"/>
        </w:rPr>
        <w:t>OEI FINANCIARÁ UN PROYECTO</w:t>
      </w:r>
      <w:r w:rsidR="00550232" w:rsidRPr="00FC5A96">
        <w:rPr>
          <w:rFonts w:ascii="Arial" w:eastAsiaTheme="majorEastAsia" w:hAnsi="Arial" w:cs="Arial"/>
          <w:b/>
          <w:sz w:val="30"/>
          <w:szCs w:val="32"/>
        </w:rPr>
        <w:t xml:space="preserve"> PILOTO </w:t>
      </w:r>
      <w:r w:rsidRPr="00FC5A96">
        <w:rPr>
          <w:rFonts w:ascii="Arial" w:eastAsiaTheme="majorEastAsia" w:hAnsi="Arial" w:cs="Arial"/>
          <w:b/>
          <w:sz w:val="30"/>
          <w:szCs w:val="32"/>
        </w:rPr>
        <w:t xml:space="preserve">DE CEIBAL </w:t>
      </w:r>
      <w:r w:rsidR="00C37B27" w:rsidRPr="00FC5A96">
        <w:rPr>
          <w:rFonts w:ascii="Arial" w:eastAsiaTheme="majorEastAsia" w:hAnsi="Arial" w:cs="Arial"/>
          <w:b/>
          <w:sz w:val="30"/>
          <w:szCs w:val="32"/>
        </w:rPr>
        <w:t xml:space="preserve">PARA </w:t>
      </w:r>
      <w:r w:rsidR="005277DB" w:rsidRPr="00FC5A96">
        <w:rPr>
          <w:rFonts w:ascii="Arial" w:eastAsiaTheme="majorEastAsia" w:hAnsi="Arial" w:cs="Arial"/>
          <w:b/>
          <w:sz w:val="30"/>
          <w:szCs w:val="32"/>
        </w:rPr>
        <w:t>POTENCIAR HABILIDADES D</w:t>
      </w:r>
      <w:r w:rsidR="00FC5A96" w:rsidRPr="00FC5A96">
        <w:rPr>
          <w:rFonts w:ascii="Arial" w:eastAsiaTheme="majorEastAsia" w:hAnsi="Arial" w:cs="Arial"/>
          <w:b/>
          <w:sz w:val="30"/>
          <w:szCs w:val="32"/>
        </w:rPr>
        <w:t>E</w:t>
      </w:r>
      <w:r w:rsidR="00C37B27" w:rsidRPr="00FC5A96">
        <w:rPr>
          <w:rFonts w:ascii="Arial" w:eastAsiaTheme="majorEastAsia" w:hAnsi="Arial" w:cs="Arial"/>
          <w:b/>
          <w:sz w:val="30"/>
          <w:szCs w:val="32"/>
        </w:rPr>
        <w:t xml:space="preserve"> ESCRIT</w:t>
      </w:r>
      <w:r w:rsidR="00FC5A96" w:rsidRPr="00FC5A96">
        <w:rPr>
          <w:rFonts w:ascii="Arial" w:eastAsiaTheme="majorEastAsia" w:hAnsi="Arial" w:cs="Arial"/>
          <w:b/>
          <w:sz w:val="30"/>
          <w:szCs w:val="32"/>
        </w:rPr>
        <w:t>URA</w:t>
      </w:r>
      <w:r w:rsidR="00C37B27" w:rsidRPr="00FC5A96">
        <w:rPr>
          <w:rFonts w:ascii="Arial" w:eastAsiaTheme="majorEastAsia" w:hAnsi="Arial" w:cs="Arial"/>
          <w:b/>
          <w:sz w:val="30"/>
          <w:szCs w:val="32"/>
        </w:rPr>
        <w:t xml:space="preserve"> </w:t>
      </w:r>
      <w:r w:rsidR="005277DB" w:rsidRPr="00FC5A96">
        <w:rPr>
          <w:rFonts w:ascii="Arial" w:eastAsiaTheme="majorEastAsia" w:hAnsi="Arial" w:cs="Arial"/>
          <w:b/>
          <w:sz w:val="30"/>
          <w:szCs w:val="32"/>
        </w:rPr>
        <w:t>EN EDUCACIÓN MEDIA CON IA</w:t>
      </w:r>
    </w:p>
    <w:p w14:paraId="00CBBEEC" w14:textId="77777777" w:rsidR="00213534" w:rsidRPr="00FC5A96" w:rsidRDefault="00213534" w:rsidP="00213534">
      <w:pPr>
        <w:pStyle w:val="Enumeracintitulares"/>
        <w:numPr>
          <w:ilvl w:val="0"/>
          <w:numId w:val="0"/>
        </w:numPr>
        <w:ind w:left="284"/>
        <w:jc w:val="left"/>
      </w:pPr>
    </w:p>
    <w:p w14:paraId="05C0402F" w14:textId="034F8FF6" w:rsidR="005D6B3D" w:rsidRPr="00FC5A96" w:rsidRDefault="00D17F27" w:rsidP="00666103">
      <w:pPr>
        <w:pStyle w:val="Enumeracintitulares"/>
        <w:ind w:left="284" w:hanging="284"/>
        <w:jc w:val="left"/>
      </w:pPr>
      <w:r w:rsidRPr="00FC5A96">
        <w:t>El proyecto</w:t>
      </w:r>
      <w:r w:rsidR="00666103" w:rsidRPr="00FC5A96">
        <w:t xml:space="preserve"> de la Fundación Ceibal</w:t>
      </w:r>
      <w:r w:rsidRPr="00FC5A96">
        <w:t xml:space="preserve"> </w:t>
      </w:r>
      <w:r w:rsidRPr="00FC5A96">
        <w:rPr>
          <w:i/>
          <w:iCs/>
        </w:rPr>
        <w:t>"IA en acción: potenciando la producción escrita en educación media de Uruguay"</w:t>
      </w:r>
      <w:r w:rsidRPr="00FC5A96">
        <w:t xml:space="preserve"> </w:t>
      </w:r>
      <w:r w:rsidR="00666103" w:rsidRPr="00FC5A96">
        <w:t xml:space="preserve">resultó </w:t>
      </w:r>
      <w:r w:rsidR="00362925" w:rsidRPr="00FC5A96">
        <w:t>seleccionado entre 1.700 propuestas a nivel regional y recibirá financiam</w:t>
      </w:r>
      <w:r w:rsidR="00550232" w:rsidRPr="00FC5A96">
        <w:t>ie</w:t>
      </w:r>
      <w:r w:rsidR="00362925" w:rsidRPr="00FC5A96">
        <w:t>nto de la</w:t>
      </w:r>
      <w:r w:rsidR="00666103" w:rsidRPr="00FC5A96">
        <w:t xml:space="preserve"> OEI</w:t>
      </w:r>
      <w:r w:rsidR="00362925" w:rsidRPr="00FC5A96">
        <w:t>.</w:t>
      </w:r>
    </w:p>
    <w:p w14:paraId="1DE0F488" w14:textId="77777777" w:rsidR="00D17F27" w:rsidRPr="00FC5A96" w:rsidRDefault="00D17F27" w:rsidP="00D17F27">
      <w:pPr>
        <w:pStyle w:val="Enumeracintitulares"/>
        <w:numPr>
          <w:ilvl w:val="0"/>
          <w:numId w:val="0"/>
        </w:numPr>
        <w:jc w:val="left"/>
      </w:pPr>
    </w:p>
    <w:p w14:paraId="63983AB1" w14:textId="341A8096" w:rsidR="00D17F27" w:rsidRPr="00FC5A96" w:rsidRDefault="00D17F27" w:rsidP="00D17F27">
      <w:pPr>
        <w:pStyle w:val="Enumeracintitulares"/>
        <w:ind w:left="284" w:hanging="284"/>
        <w:jc w:val="left"/>
      </w:pPr>
      <w:r w:rsidRPr="00FC5A96">
        <w:t xml:space="preserve">La iniciativa tiene carácter piloto y trabajará con docentes y estudiantes de 9º grado de enseñanza media </w:t>
      </w:r>
      <w:r w:rsidR="00550232" w:rsidRPr="00FC5A96">
        <w:t xml:space="preserve">para potenciar habilidades de escritura y </w:t>
      </w:r>
      <w:r w:rsidRPr="00FC5A96">
        <w:t xml:space="preserve">fortalecer la autonomía y el pensamiento crítico integrando herramientas como </w:t>
      </w:r>
      <w:proofErr w:type="spellStart"/>
      <w:r w:rsidRPr="00FC5A96">
        <w:t>ChatGPT</w:t>
      </w:r>
      <w:proofErr w:type="spellEnd"/>
      <w:r w:rsidRPr="00FC5A96">
        <w:t xml:space="preserve"> con enfoque pedagógico y de forma innovadora y ética.</w:t>
      </w:r>
    </w:p>
    <w:p w14:paraId="58068A69" w14:textId="77777777" w:rsidR="00D17F27" w:rsidRPr="00FC5A96" w:rsidRDefault="00D17F27" w:rsidP="00213534">
      <w:pPr>
        <w:pStyle w:val="Enumeracintitulares"/>
        <w:numPr>
          <w:ilvl w:val="0"/>
          <w:numId w:val="0"/>
        </w:numPr>
        <w:jc w:val="left"/>
      </w:pPr>
    </w:p>
    <w:p w14:paraId="31A3F207" w14:textId="3226A8D6" w:rsidR="00666103" w:rsidRPr="00FC5A96" w:rsidRDefault="00D17F27" w:rsidP="00362925">
      <w:pPr>
        <w:pStyle w:val="Enumeracintitulares"/>
        <w:ind w:left="284" w:hanging="284"/>
        <w:jc w:val="left"/>
      </w:pPr>
      <w:r w:rsidRPr="00FC5A96">
        <w:t>Por Uruguay se presentaron</w:t>
      </w:r>
      <w:r w:rsidR="00DD6283" w:rsidRPr="00FC5A96">
        <w:t xml:space="preserve"> unos 20</w:t>
      </w:r>
      <w:r w:rsidRPr="00FC5A96">
        <w:t xml:space="preserve"> proyectos.</w:t>
      </w:r>
      <w:r w:rsidR="00A25748" w:rsidRPr="00FC5A96">
        <w:t xml:space="preserve"> </w:t>
      </w:r>
    </w:p>
    <w:p w14:paraId="33EBD52D" w14:textId="77777777" w:rsidR="00362925" w:rsidRPr="00FC5A96" w:rsidRDefault="00362925" w:rsidP="00362925">
      <w:pPr>
        <w:pStyle w:val="Enumeracintitulares"/>
        <w:numPr>
          <w:ilvl w:val="0"/>
          <w:numId w:val="0"/>
        </w:numPr>
        <w:ind w:left="284"/>
        <w:jc w:val="left"/>
      </w:pPr>
    </w:p>
    <w:p w14:paraId="7286C433" w14:textId="4338D568" w:rsidR="00666103" w:rsidRPr="00FC5A96" w:rsidRDefault="00550232" w:rsidP="00362925">
      <w:pPr>
        <w:pStyle w:val="Enumeracintitulares"/>
        <w:ind w:left="284" w:hanging="284"/>
        <w:jc w:val="left"/>
      </w:pPr>
      <w:r w:rsidRPr="00FC5A96">
        <w:t xml:space="preserve">La convocatoria regional se denomina “Fondos Concursables para la Transformación Digital en la Educación. Según Mariano Jabonero, secretario general de la OEI, esta supone </w:t>
      </w:r>
      <w:r w:rsidR="00666103" w:rsidRPr="00FC5A96">
        <w:rPr>
          <w:i/>
          <w:iCs/>
        </w:rPr>
        <w:t>“un salto hacia adelante en la consolidación de Iberoamérica como una región que apuesta por la digitalización y que conoce la cooperación que realmente necesita</w:t>
      </w:r>
      <w:r w:rsidR="00666103" w:rsidRPr="00FC5A96">
        <w:t>”</w:t>
      </w:r>
      <w:r w:rsidRPr="00FC5A96">
        <w:t>.</w:t>
      </w:r>
    </w:p>
    <w:p w14:paraId="1027D58A" w14:textId="77777777" w:rsidR="00666103" w:rsidRPr="00FC5A96" w:rsidRDefault="00666103" w:rsidP="00666103">
      <w:pPr>
        <w:pStyle w:val="Enumeracintitulares"/>
        <w:numPr>
          <w:ilvl w:val="0"/>
          <w:numId w:val="0"/>
        </w:numPr>
        <w:ind w:left="284"/>
        <w:jc w:val="left"/>
      </w:pPr>
    </w:p>
    <w:p w14:paraId="7256C93F" w14:textId="77777777" w:rsidR="00D17F27" w:rsidRPr="00FC5A96" w:rsidRDefault="00D17F27" w:rsidP="00D17F27">
      <w:pPr>
        <w:pStyle w:val="Enumeracintitulares"/>
        <w:numPr>
          <w:ilvl w:val="0"/>
          <w:numId w:val="0"/>
        </w:numPr>
        <w:ind w:left="284"/>
        <w:jc w:val="left"/>
      </w:pPr>
    </w:p>
    <w:p w14:paraId="762B6B93" w14:textId="5500BAE6" w:rsidR="005277DB" w:rsidRPr="00FC5A96" w:rsidRDefault="00B65BBD" w:rsidP="00550232">
      <w:pPr>
        <w:spacing w:line="276" w:lineRule="auto"/>
        <w:rPr>
          <w:rFonts w:ascii="Arial" w:hAnsi="Arial" w:cs="Arial"/>
          <w:color w:val="000000" w:themeColor="text1"/>
        </w:rPr>
      </w:pPr>
      <w:r w:rsidRPr="00FC5A96">
        <w:rPr>
          <w:rFonts w:ascii="Arial" w:hAnsi="Arial" w:cs="Arial"/>
          <w:b/>
          <w:bCs/>
        </w:rPr>
        <w:t>M</w:t>
      </w:r>
      <w:r w:rsidR="00D17F27" w:rsidRPr="00FC5A96">
        <w:rPr>
          <w:rFonts w:ascii="Arial" w:hAnsi="Arial" w:cs="Arial"/>
          <w:b/>
          <w:bCs/>
        </w:rPr>
        <w:t>ontevideo</w:t>
      </w:r>
      <w:r w:rsidRPr="00FC5A96">
        <w:rPr>
          <w:rFonts w:ascii="Arial" w:hAnsi="Arial" w:cs="Arial"/>
          <w:b/>
          <w:bCs/>
        </w:rPr>
        <w:t xml:space="preserve">, </w:t>
      </w:r>
      <w:r w:rsidR="00062FBE" w:rsidRPr="00FC5A96">
        <w:rPr>
          <w:rFonts w:ascii="Arial" w:hAnsi="Arial" w:cs="Arial"/>
          <w:b/>
          <w:bCs/>
        </w:rPr>
        <w:t>2 de junio</w:t>
      </w:r>
      <w:r w:rsidRPr="00FC5A96">
        <w:rPr>
          <w:rFonts w:ascii="Arial" w:hAnsi="Arial" w:cs="Arial"/>
          <w:b/>
          <w:bCs/>
        </w:rPr>
        <w:t xml:space="preserve"> de 20</w:t>
      </w:r>
      <w:r w:rsidR="00D17F27" w:rsidRPr="00FC5A96">
        <w:rPr>
          <w:rFonts w:ascii="Arial" w:hAnsi="Arial" w:cs="Arial"/>
          <w:b/>
          <w:bCs/>
        </w:rPr>
        <w:t>25</w:t>
      </w:r>
      <w:r w:rsidRPr="00FC5A96">
        <w:rPr>
          <w:rFonts w:ascii="Arial" w:hAnsi="Arial" w:cs="Arial"/>
        </w:rPr>
        <w:t xml:space="preserve">.- </w:t>
      </w:r>
      <w:r w:rsidR="00535987" w:rsidRPr="00FC5A96">
        <w:rPr>
          <w:rFonts w:ascii="Arial" w:hAnsi="Arial" w:cs="Arial"/>
        </w:rPr>
        <w:t>En el día de hoy se dio a conocer el resultado del concurso convocado por la O</w:t>
      </w:r>
      <w:r w:rsidR="00062FBE" w:rsidRPr="00FC5A96">
        <w:rPr>
          <w:rFonts w:ascii="Arial" w:hAnsi="Arial" w:cs="Arial"/>
        </w:rPr>
        <w:t xml:space="preserve">rganización de </w:t>
      </w:r>
      <w:r w:rsidR="00535987" w:rsidRPr="00FC5A96">
        <w:rPr>
          <w:rFonts w:ascii="Arial" w:hAnsi="Arial" w:cs="Arial"/>
        </w:rPr>
        <w:t>E</w:t>
      </w:r>
      <w:r w:rsidR="00062FBE" w:rsidRPr="00FC5A96">
        <w:rPr>
          <w:rFonts w:ascii="Arial" w:hAnsi="Arial" w:cs="Arial"/>
        </w:rPr>
        <w:t xml:space="preserve">stados </w:t>
      </w:r>
      <w:r w:rsidR="00535987" w:rsidRPr="00FC5A96">
        <w:rPr>
          <w:rFonts w:ascii="Arial" w:hAnsi="Arial" w:cs="Arial"/>
        </w:rPr>
        <w:t>I</w:t>
      </w:r>
      <w:r w:rsidR="00062FBE" w:rsidRPr="00FC5A96">
        <w:rPr>
          <w:rFonts w:ascii="Arial" w:hAnsi="Arial" w:cs="Arial"/>
        </w:rPr>
        <w:t>beroamericanos (OEI)</w:t>
      </w:r>
      <w:r w:rsidR="00535987" w:rsidRPr="00FC5A96">
        <w:rPr>
          <w:rFonts w:ascii="Arial" w:hAnsi="Arial" w:cs="Arial"/>
        </w:rPr>
        <w:t xml:space="preserve"> para </w:t>
      </w:r>
      <w:r w:rsidR="00312A71" w:rsidRPr="00FC5A96">
        <w:rPr>
          <w:rFonts w:ascii="Arial" w:hAnsi="Arial" w:cs="Arial"/>
          <w:color w:val="000000" w:themeColor="text1"/>
        </w:rPr>
        <w:t>financiar</w:t>
      </w:r>
      <w:r w:rsidR="00535987" w:rsidRPr="00FC5A96">
        <w:rPr>
          <w:rFonts w:ascii="Arial" w:hAnsi="Arial" w:cs="Arial"/>
          <w:color w:val="000000" w:themeColor="text1"/>
        </w:rPr>
        <w:t xml:space="preserve"> proyectos que impulsen la transformación digital de la educación</w:t>
      </w:r>
      <w:r w:rsidR="00062FBE" w:rsidRPr="00FC5A96">
        <w:rPr>
          <w:rFonts w:ascii="Arial" w:hAnsi="Arial" w:cs="Arial"/>
          <w:color w:val="000000" w:themeColor="text1"/>
        </w:rPr>
        <w:t xml:space="preserve"> en Iberoamérica</w:t>
      </w:r>
      <w:r w:rsidR="00535987" w:rsidRPr="00FC5A96">
        <w:rPr>
          <w:rFonts w:ascii="Arial" w:hAnsi="Arial" w:cs="Arial"/>
          <w:color w:val="000000" w:themeColor="text1"/>
        </w:rPr>
        <w:t xml:space="preserve">. </w:t>
      </w:r>
      <w:r w:rsidR="005277DB" w:rsidRPr="00FC5A96">
        <w:rPr>
          <w:rFonts w:ascii="Arial" w:hAnsi="Arial" w:cs="Arial"/>
          <w:color w:val="000000" w:themeColor="text1"/>
        </w:rPr>
        <w:t>Por Uruguay resultó seleccionad</w:t>
      </w:r>
      <w:r w:rsidR="00103E45" w:rsidRPr="00FC5A96">
        <w:rPr>
          <w:rFonts w:ascii="Arial" w:hAnsi="Arial" w:cs="Arial"/>
          <w:color w:val="000000" w:themeColor="text1"/>
        </w:rPr>
        <w:t>a</w:t>
      </w:r>
      <w:r w:rsidR="005277DB" w:rsidRPr="00FC5A96">
        <w:rPr>
          <w:rFonts w:ascii="Arial" w:hAnsi="Arial" w:cs="Arial"/>
          <w:color w:val="000000" w:themeColor="text1"/>
        </w:rPr>
        <w:t xml:space="preserve"> </w:t>
      </w:r>
      <w:r w:rsidR="00103E45" w:rsidRPr="00FC5A96">
        <w:rPr>
          <w:rFonts w:ascii="Arial" w:hAnsi="Arial" w:cs="Arial"/>
          <w:color w:val="000000" w:themeColor="text1"/>
        </w:rPr>
        <w:t>una propuesta piloto</w:t>
      </w:r>
      <w:r w:rsidR="005277DB" w:rsidRPr="00FC5A96">
        <w:rPr>
          <w:rFonts w:ascii="Arial" w:hAnsi="Arial" w:cs="Arial"/>
          <w:color w:val="000000" w:themeColor="text1"/>
        </w:rPr>
        <w:t xml:space="preserve"> de </w:t>
      </w:r>
      <w:r w:rsidR="00312A71" w:rsidRPr="00FC5A96">
        <w:rPr>
          <w:rFonts w:ascii="Arial" w:hAnsi="Arial" w:cs="Arial"/>
          <w:color w:val="000000" w:themeColor="text1"/>
        </w:rPr>
        <w:t>Fundación Ceibal</w:t>
      </w:r>
      <w:r w:rsidR="005277DB" w:rsidRPr="00FC5A96">
        <w:rPr>
          <w:rFonts w:ascii="Arial" w:hAnsi="Arial" w:cs="Arial"/>
          <w:color w:val="000000" w:themeColor="text1"/>
        </w:rPr>
        <w:t xml:space="preserve"> </w:t>
      </w:r>
      <w:r w:rsidR="00C227C3" w:rsidRPr="00C227C3">
        <w:rPr>
          <w:rFonts w:ascii="Arial" w:hAnsi="Arial" w:cs="Arial"/>
          <w:color w:val="000000" w:themeColor="text1"/>
        </w:rPr>
        <w:t>que evaluará estrategias para mejorar la producción escrita</w:t>
      </w:r>
      <w:r w:rsidR="00103E45" w:rsidRPr="00FC5A96">
        <w:rPr>
          <w:rFonts w:ascii="Arial" w:hAnsi="Arial" w:cs="Arial"/>
          <w:color w:val="000000" w:themeColor="text1"/>
        </w:rPr>
        <w:t xml:space="preserve"> de estudiantes de 15 años mediante el uso de inteligencia artificial (IA) generativa en las aulas</w:t>
      </w:r>
      <w:r w:rsidR="00C227C3">
        <w:rPr>
          <w:rFonts w:ascii="Arial" w:hAnsi="Arial" w:cs="Arial"/>
          <w:color w:val="000000" w:themeColor="text1"/>
        </w:rPr>
        <w:t xml:space="preserve"> </w:t>
      </w:r>
      <w:r w:rsidR="00103E45" w:rsidRPr="00FC5A96">
        <w:rPr>
          <w:rFonts w:ascii="Arial" w:hAnsi="Arial" w:cs="Arial"/>
          <w:color w:val="000000" w:themeColor="text1"/>
        </w:rPr>
        <w:t>con acompañamiento docente, enfoque pedagógico y de forma innovadora y ética.</w:t>
      </w:r>
    </w:p>
    <w:p w14:paraId="0B5C611C" w14:textId="6F666166" w:rsidR="00062FBE" w:rsidRPr="00FC5A96" w:rsidRDefault="00062FBE" w:rsidP="00550232">
      <w:pPr>
        <w:spacing w:line="276" w:lineRule="auto"/>
        <w:rPr>
          <w:rFonts w:ascii="Arial" w:hAnsi="Arial" w:cs="Arial"/>
          <w:color w:val="000000" w:themeColor="text1"/>
        </w:rPr>
      </w:pPr>
      <w:r w:rsidRPr="00FC5A96">
        <w:rPr>
          <w:rFonts w:ascii="Arial" w:hAnsi="Arial" w:cs="Arial"/>
          <w:color w:val="000000" w:themeColor="text1"/>
        </w:rPr>
        <w:t xml:space="preserve">En total </w:t>
      </w:r>
      <w:hyperlink r:id="rId8" w:history="1">
        <w:r w:rsidRPr="0086060C">
          <w:rPr>
            <w:rStyle w:val="Hipervnculo"/>
            <w:rFonts w:ascii="Arial" w:hAnsi="Arial" w:cs="Arial"/>
          </w:rPr>
          <w:t>se seleccionaron 18 propuestas</w:t>
        </w:r>
      </w:hyperlink>
      <w:r w:rsidRPr="00FC5A96">
        <w:rPr>
          <w:rFonts w:ascii="Arial" w:hAnsi="Arial" w:cs="Arial"/>
          <w:color w:val="000000" w:themeColor="text1"/>
        </w:rPr>
        <w:t xml:space="preserve"> entre más de 1.700 que se presentaron </w:t>
      </w:r>
      <w:r w:rsidR="00EA634C" w:rsidRPr="00FC5A96">
        <w:rPr>
          <w:rFonts w:ascii="Arial" w:hAnsi="Arial" w:cs="Arial"/>
          <w:color w:val="000000" w:themeColor="text1"/>
        </w:rPr>
        <w:t>en la primera instancia de</w:t>
      </w:r>
      <w:r w:rsidRPr="00FC5A96">
        <w:rPr>
          <w:rFonts w:ascii="Arial" w:hAnsi="Arial" w:cs="Arial"/>
          <w:color w:val="000000" w:themeColor="text1"/>
        </w:rPr>
        <w:t xml:space="preserve">l </w:t>
      </w:r>
      <w:r w:rsidR="00EA634C" w:rsidRPr="00FC5A96">
        <w:rPr>
          <w:rFonts w:ascii="Arial" w:hAnsi="Arial" w:cs="Arial"/>
          <w:color w:val="000000" w:themeColor="text1"/>
        </w:rPr>
        <w:t>concurso</w:t>
      </w:r>
      <w:r w:rsidRPr="00FC5A96">
        <w:rPr>
          <w:rFonts w:ascii="Arial" w:hAnsi="Arial" w:cs="Arial"/>
          <w:color w:val="000000" w:themeColor="text1"/>
        </w:rPr>
        <w:t xml:space="preserve">. </w:t>
      </w:r>
      <w:r w:rsidR="00666103" w:rsidRPr="00FC5A96">
        <w:rPr>
          <w:rFonts w:ascii="Arial" w:hAnsi="Arial" w:cs="Arial"/>
          <w:color w:val="000000" w:themeColor="text1"/>
        </w:rPr>
        <w:t>Según</w:t>
      </w:r>
      <w:r w:rsidR="00362925" w:rsidRPr="00FC5A96">
        <w:rPr>
          <w:rFonts w:ascii="Arial" w:hAnsi="Arial" w:cs="Arial"/>
          <w:color w:val="000000" w:themeColor="text1"/>
        </w:rPr>
        <w:t xml:space="preserve"> </w:t>
      </w:r>
      <w:r w:rsidR="00666103" w:rsidRPr="00FC5A96">
        <w:rPr>
          <w:rFonts w:ascii="Arial" w:hAnsi="Arial" w:cs="Arial"/>
          <w:b/>
          <w:bCs/>
          <w:color w:val="000000" w:themeColor="text1"/>
        </w:rPr>
        <w:t>Mariano Jabonero</w:t>
      </w:r>
      <w:r w:rsidR="00666103" w:rsidRPr="00FC5A96">
        <w:rPr>
          <w:rFonts w:ascii="Arial" w:hAnsi="Arial" w:cs="Arial"/>
          <w:color w:val="000000" w:themeColor="text1"/>
        </w:rPr>
        <w:t>, secretario general de la OEI</w:t>
      </w:r>
      <w:r w:rsidR="00362925" w:rsidRPr="00FC5A96">
        <w:rPr>
          <w:rFonts w:ascii="Arial" w:hAnsi="Arial" w:cs="Arial"/>
          <w:color w:val="000000" w:themeColor="text1"/>
        </w:rPr>
        <w:t>,</w:t>
      </w:r>
      <w:r w:rsidR="00666103" w:rsidRPr="00FC5A96">
        <w:rPr>
          <w:rFonts w:ascii="Arial" w:hAnsi="Arial" w:cs="Arial"/>
          <w:color w:val="000000" w:themeColor="text1"/>
        </w:rPr>
        <w:t xml:space="preserve"> “</w:t>
      </w:r>
      <w:r w:rsidR="00666103" w:rsidRPr="00FC5A96">
        <w:rPr>
          <w:rFonts w:ascii="Arial" w:hAnsi="Arial" w:cs="Arial"/>
          <w:i/>
          <w:iCs/>
          <w:color w:val="000000" w:themeColor="text1"/>
        </w:rPr>
        <w:t>esta convocatoria supone un salto hacia adelante en la consolidación de Iberoamérica como una región que apuesta por la digitalización y que conoce la cooperación que realmente necesita”</w:t>
      </w:r>
      <w:r w:rsidR="00666103" w:rsidRPr="00FC5A96">
        <w:rPr>
          <w:rFonts w:ascii="Arial" w:hAnsi="Arial" w:cs="Arial"/>
          <w:color w:val="000000" w:themeColor="text1"/>
        </w:rPr>
        <w:t>.</w:t>
      </w:r>
    </w:p>
    <w:p w14:paraId="223F009E" w14:textId="462E4949" w:rsidR="00362925" w:rsidRPr="00FC5A96" w:rsidRDefault="00816B02" w:rsidP="00550232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lastRenderedPageBreak/>
        <w:t xml:space="preserve">El proyecto </w:t>
      </w:r>
      <w:r w:rsidRPr="00FC5A96">
        <w:rPr>
          <w:rFonts w:ascii="Arial" w:hAnsi="Arial" w:cs="Arial"/>
          <w:i/>
          <w:iCs/>
        </w:rPr>
        <w:t>"IA en acción: potenciando la producción escrita en educación media de Uruguay"</w:t>
      </w:r>
      <w:r w:rsidRPr="00FC5A96">
        <w:rPr>
          <w:rFonts w:ascii="Arial" w:hAnsi="Arial" w:cs="Arial"/>
        </w:rPr>
        <w:t xml:space="preserve"> recibirá financiamiento no reembolsable por 132.500 dólares.</w:t>
      </w:r>
      <w:r w:rsidR="00666103" w:rsidRPr="00FC5A96">
        <w:rPr>
          <w:rFonts w:ascii="Arial" w:hAnsi="Arial" w:cs="Arial"/>
        </w:rPr>
        <w:t xml:space="preserve"> </w:t>
      </w:r>
      <w:r w:rsidR="00550232" w:rsidRPr="00FC5A96">
        <w:rPr>
          <w:rFonts w:ascii="Arial" w:hAnsi="Arial" w:cs="Arial"/>
        </w:rPr>
        <w:t xml:space="preserve">La iniciativa, que </w:t>
      </w:r>
      <w:r w:rsidR="009D15B2" w:rsidRPr="00FC5A96">
        <w:rPr>
          <w:rFonts w:ascii="Arial" w:hAnsi="Arial" w:cs="Arial"/>
        </w:rPr>
        <w:t>alcanzará a</w:t>
      </w:r>
      <w:r w:rsidR="00550232" w:rsidRPr="00FC5A96">
        <w:rPr>
          <w:rFonts w:ascii="Arial" w:hAnsi="Arial" w:cs="Arial"/>
        </w:rPr>
        <w:t xml:space="preserve"> 500 estudiantes aproximadamente, busca </w:t>
      </w:r>
      <w:r w:rsidR="00DF6CE1" w:rsidRPr="00DF6CE1">
        <w:rPr>
          <w:rFonts w:ascii="Arial" w:hAnsi="Arial" w:cs="Arial"/>
        </w:rPr>
        <w:t>evaluar estrategias para fortalecer las habilidades</w:t>
      </w:r>
      <w:r w:rsidR="00DF6CE1">
        <w:rPr>
          <w:rFonts w:ascii="Arial" w:hAnsi="Arial" w:cs="Arial"/>
        </w:rPr>
        <w:t xml:space="preserve"> </w:t>
      </w:r>
      <w:r w:rsidR="00550232" w:rsidRPr="00FC5A96">
        <w:rPr>
          <w:rFonts w:ascii="Arial" w:hAnsi="Arial" w:cs="Arial"/>
        </w:rPr>
        <w:t>de producción escrita de estudiantes y, al mismo tiempo, apunta a fortalecer el rol docente. Además, el proyecto se propone estimular el pensamiento crítico, la creatividad y la autonomía del grupo de estudiantes.</w:t>
      </w:r>
    </w:p>
    <w:p w14:paraId="1A08FF85" w14:textId="7E5882A2" w:rsidR="00666103" w:rsidRPr="00FC5A96" w:rsidRDefault="00550232" w:rsidP="00550232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t>“</w:t>
      </w:r>
      <w:r w:rsidRPr="00FC5A96">
        <w:rPr>
          <w:rFonts w:ascii="Arial" w:hAnsi="Arial" w:cs="Arial"/>
          <w:i/>
          <w:iCs/>
        </w:rPr>
        <w:t>Es un orgullo que la propuesta haya sido seleccionada entre más de 1.700 postulaciones de toda Iberoamérica y, sin dudas, refuerza el reconocimiento internacional al trabajo de Fundación Ceibal y de los equipos de Ceibal en el campo de la innovación educativa y la generación de evidencia de su impacto”,</w:t>
      </w:r>
      <w:r w:rsidRPr="00FC5A96">
        <w:rPr>
          <w:rFonts w:ascii="Arial" w:hAnsi="Arial" w:cs="Arial"/>
        </w:rPr>
        <w:t xml:space="preserve"> </w:t>
      </w:r>
      <w:r w:rsidR="00666103" w:rsidRPr="00FC5A96">
        <w:rPr>
          <w:rFonts w:ascii="Arial" w:hAnsi="Arial" w:cs="Arial"/>
        </w:rPr>
        <w:t>explic</w:t>
      </w:r>
      <w:r w:rsidR="00362925" w:rsidRPr="00FC5A96">
        <w:rPr>
          <w:rFonts w:ascii="Arial" w:hAnsi="Arial" w:cs="Arial"/>
        </w:rPr>
        <w:t>ó</w:t>
      </w:r>
      <w:r w:rsidR="00666103" w:rsidRPr="00FC5A96">
        <w:rPr>
          <w:rFonts w:ascii="Arial" w:hAnsi="Arial" w:cs="Arial"/>
        </w:rPr>
        <w:t xml:space="preserve"> </w:t>
      </w:r>
      <w:r w:rsidR="00666103" w:rsidRPr="00FC5A96">
        <w:rPr>
          <w:rFonts w:ascii="Arial" w:hAnsi="Arial" w:cs="Arial"/>
          <w:b/>
          <w:bCs/>
        </w:rPr>
        <w:t>Mariana González</w:t>
      </w:r>
      <w:r w:rsidR="00666103" w:rsidRPr="00FC5A96">
        <w:rPr>
          <w:rFonts w:ascii="Arial" w:hAnsi="Arial" w:cs="Arial"/>
        </w:rPr>
        <w:t>, Jefa del Departamento de Investigación, Evaluación y Monitoreo de Ceibal.</w:t>
      </w:r>
    </w:p>
    <w:p w14:paraId="16D214A7" w14:textId="575138D3" w:rsidR="00B1045D" w:rsidRPr="00FC5A96" w:rsidRDefault="00B1045D" w:rsidP="00550232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t xml:space="preserve">Por su parte, la representante permanente </w:t>
      </w:r>
      <w:r w:rsidR="00A25748" w:rsidRPr="00FC5A96">
        <w:rPr>
          <w:rFonts w:ascii="Arial" w:hAnsi="Arial" w:cs="Arial"/>
        </w:rPr>
        <w:t xml:space="preserve">de OEI </w:t>
      </w:r>
      <w:r w:rsidRPr="00FC5A96">
        <w:rPr>
          <w:rFonts w:ascii="Arial" w:hAnsi="Arial" w:cs="Arial"/>
        </w:rPr>
        <w:t xml:space="preserve">en Uruguay, </w:t>
      </w:r>
      <w:r w:rsidRPr="00FC5A96">
        <w:rPr>
          <w:rFonts w:ascii="Arial" w:hAnsi="Arial" w:cs="Arial"/>
          <w:b/>
          <w:bCs/>
        </w:rPr>
        <w:t>Macarena Llauradó</w:t>
      </w:r>
      <w:r w:rsidRPr="00FC5A96">
        <w:rPr>
          <w:rFonts w:ascii="Arial" w:hAnsi="Arial" w:cs="Arial"/>
        </w:rPr>
        <w:t xml:space="preserve">, destacó la posibilidad de </w:t>
      </w:r>
      <w:r w:rsidR="00232B44" w:rsidRPr="00FC5A96">
        <w:rPr>
          <w:rFonts w:ascii="Arial" w:hAnsi="Arial" w:cs="Arial"/>
        </w:rPr>
        <w:t>escalar el proyecto</w:t>
      </w:r>
      <w:r w:rsidRPr="00FC5A96">
        <w:rPr>
          <w:rFonts w:ascii="Arial" w:hAnsi="Arial" w:cs="Arial"/>
        </w:rPr>
        <w:t xml:space="preserve"> a nivel nacional y regional</w:t>
      </w:r>
      <w:r w:rsidR="00AC4992">
        <w:rPr>
          <w:rFonts w:ascii="Arial" w:hAnsi="Arial" w:cs="Arial"/>
        </w:rPr>
        <w:t>, y afirmó “</w:t>
      </w:r>
      <w:r w:rsidR="00AC4992">
        <w:rPr>
          <w:rFonts w:ascii="Arial" w:hAnsi="Arial" w:cs="Arial"/>
          <w:i/>
          <w:iCs/>
        </w:rPr>
        <w:t xml:space="preserve">nos entusiasma mucho </w:t>
      </w:r>
      <w:r w:rsidRPr="00FC5A96">
        <w:rPr>
          <w:rFonts w:ascii="Arial" w:hAnsi="Arial" w:cs="Arial"/>
          <w:i/>
          <w:iCs/>
        </w:rPr>
        <w:t>apoyar a Ceibal en un proyecto innovador pensado para generar impactos directos y reales en la población beneficiaria</w:t>
      </w:r>
      <w:r w:rsidR="00626283" w:rsidRPr="00FC5A96">
        <w:rPr>
          <w:rFonts w:ascii="Arial" w:hAnsi="Arial" w:cs="Arial"/>
          <w:i/>
          <w:iCs/>
        </w:rPr>
        <w:t xml:space="preserve"> y para evaluar su escalabilidad</w:t>
      </w:r>
      <w:r w:rsidRPr="00FC5A96">
        <w:rPr>
          <w:rFonts w:ascii="Arial" w:hAnsi="Arial" w:cs="Arial"/>
          <w:i/>
          <w:iCs/>
        </w:rPr>
        <w:t>.</w:t>
      </w:r>
      <w:r w:rsidRPr="00FC5A96">
        <w:rPr>
          <w:rFonts w:ascii="Arial" w:hAnsi="Arial" w:cs="Arial"/>
        </w:rPr>
        <w:t>”</w:t>
      </w:r>
    </w:p>
    <w:p w14:paraId="4118ADFE" w14:textId="60641801" w:rsidR="00CF46E8" w:rsidRPr="00FC5A96" w:rsidRDefault="00CF46E8" w:rsidP="00550232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t>La intervención</w:t>
      </w:r>
      <w:r w:rsidR="002B5FB3">
        <w:rPr>
          <w:rFonts w:ascii="Arial" w:hAnsi="Arial" w:cs="Arial"/>
        </w:rPr>
        <w:t xml:space="preserve"> </w:t>
      </w:r>
      <w:r w:rsidRPr="00FC5A96">
        <w:rPr>
          <w:rFonts w:ascii="Arial" w:hAnsi="Arial" w:cs="Arial"/>
        </w:rPr>
        <w:t xml:space="preserve">está dirigida a docentes de la unidad curricular Comunicación y Sociedad de 9º de Educación Media Básica y se organizará en cuatro fases sucesivas: una primera convocatoria abierta; una fase de preparación de materiales y formación docente; un momento de implementación (formación a docentes y materiales para guiar a los grupos de estudiantes en la escritura de cuatro o cinco textos); y una última fase de evaluación y análisis. También está prevista la adaptación y personalización de la herramienta a utilizar en el aula, considerando aspectos de usabilidad, seguridad y privacidad de datos. </w:t>
      </w:r>
    </w:p>
    <w:p w14:paraId="3EA56DE0" w14:textId="23A1E107" w:rsidR="00CF46E8" w:rsidRPr="00FC5A96" w:rsidRDefault="00CF46E8" w:rsidP="00550232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t>Asimismo, la propuesta busca generar evidencia sobre el uso educativo de la IA adaptado a las necesidades de cada grupo de estudiantes.</w:t>
      </w:r>
    </w:p>
    <w:p w14:paraId="5E1FDB30" w14:textId="56983928" w:rsidR="00B1045D" w:rsidRPr="00FC5A96" w:rsidRDefault="00B1045D" w:rsidP="00550232">
      <w:pPr>
        <w:spacing w:line="276" w:lineRule="auto"/>
        <w:rPr>
          <w:rFonts w:ascii="Arial" w:hAnsi="Arial" w:cs="Arial"/>
          <w:b/>
          <w:bCs/>
        </w:rPr>
      </w:pPr>
      <w:r w:rsidRPr="00FC5A96">
        <w:rPr>
          <w:rFonts w:ascii="Arial" w:hAnsi="Arial" w:cs="Arial"/>
          <w:b/>
          <w:bCs/>
        </w:rPr>
        <w:t>Ceibal referente en la región iberoamericana</w:t>
      </w:r>
    </w:p>
    <w:p w14:paraId="7A0BD05E" w14:textId="77777777" w:rsidR="002B5FB3" w:rsidRPr="002B5FB3" w:rsidRDefault="002B5FB3" w:rsidP="002B5FB3">
      <w:pPr>
        <w:spacing w:after="0" w:line="300" w:lineRule="atLeast"/>
        <w:rPr>
          <w:rFonts w:ascii="Arial" w:hAnsi="Arial" w:cs="Arial"/>
        </w:rPr>
      </w:pPr>
      <w:r w:rsidRPr="002B5FB3">
        <w:rPr>
          <w:rFonts w:ascii="Arial" w:hAnsi="Arial" w:cs="Arial"/>
        </w:rPr>
        <w:t>Esta propuesta se enmarca dentro de la agenda estratégica del EduIALab, el laboratorio regional, lanzado por Ceibal en marzo, que explora oportunidades y desafíos del uso de IA en educación.</w:t>
      </w:r>
    </w:p>
    <w:p w14:paraId="32459DF6" w14:textId="77777777" w:rsidR="002B5FB3" w:rsidRPr="002B5FB3" w:rsidRDefault="002B5FB3" w:rsidP="002B5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ES_tradnl"/>
        </w:rPr>
      </w:pPr>
    </w:p>
    <w:p w14:paraId="22827D49" w14:textId="643F2A10" w:rsidR="00DB4946" w:rsidRPr="00FC5A96" w:rsidRDefault="0086060C" w:rsidP="005502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35987" w:rsidRPr="00FC5A96">
        <w:rPr>
          <w:rFonts w:ascii="Arial" w:hAnsi="Arial" w:cs="Arial"/>
        </w:rPr>
        <w:t xml:space="preserve">urante su visita a Uruguay por la asunción del presidente Orsi, el secretario general de la OEI, </w:t>
      </w:r>
      <w:r w:rsidR="00535987" w:rsidRPr="00FC5A96">
        <w:rPr>
          <w:rFonts w:ascii="Arial" w:hAnsi="Arial" w:cs="Arial"/>
          <w:b/>
          <w:bCs/>
        </w:rPr>
        <w:t>Mariano Jabonero</w:t>
      </w:r>
      <w:r w:rsidR="00535987" w:rsidRPr="00FC5A96">
        <w:rPr>
          <w:rFonts w:ascii="Arial" w:hAnsi="Arial" w:cs="Arial"/>
        </w:rPr>
        <w:t>,</w:t>
      </w:r>
      <w:r w:rsidR="00362925" w:rsidRPr="00FC5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recorrió el centro</w:t>
      </w:r>
      <w:r w:rsidR="00362925" w:rsidRPr="00FC5A96">
        <w:rPr>
          <w:rFonts w:ascii="Arial" w:hAnsi="Arial" w:cs="Arial"/>
        </w:rPr>
        <w:t xml:space="preserve"> Ceibal y</w:t>
      </w:r>
      <w:r w:rsidR="00535987" w:rsidRPr="00FC5A96">
        <w:rPr>
          <w:rFonts w:ascii="Arial" w:hAnsi="Arial" w:cs="Arial"/>
        </w:rPr>
        <w:t xml:space="preserve"> </w:t>
      </w:r>
      <w:r w:rsidR="00362925" w:rsidRPr="00FC5A96">
        <w:rPr>
          <w:rFonts w:ascii="Arial" w:hAnsi="Arial" w:cs="Arial"/>
        </w:rPr>
        <w:t>lo describió como</w:t>
      </w:r>
      <w:r w:rsidR="00535987" w:rsidRPr="00FC5A96">
        <w:rPr>
          <w:rFonts w:ascii="Arial" w:hAnsi="Arial" w:cs="Arial"/>
        </w:rPr>
        <w:t xml:space="preserve"> “</w:t>
      </w:r>
      <w:r w:rsidR="00535987" w:rsidRPr="00FC5A96">
        <w:rPr>
          <w:rFonts w:ascii="Arial" w:hAnsi="Arial" w:cs="Arial"/>
          <w:i/>
          <w:iCs/>
        </w:rPr>
        <w:t>el proyecto de tecnología educativa con mayor trayectoria y reconocimiento en toda América Latina</w:t>
      </w:r>
      <w:r w:rsidR="00535987" w:rsidRPr="00FC5A96">
        <w:rPr>
          <w:rFonts w:ascii="Arial" w:hAnsi="Arial" w:cs="Arial"/>
        </w:rPr>
        <w:t>”.</w:t>
      </w:r>
      <w:r w:rsidR="003E726D" w:rsidRPr="00FC5A96">
        <w:rPr>
          <w:rFonts w:ascii="Arial" w:hAnsi="Arial" w:cs="Arial"/>
        </w:rPr>
        <w:t xml:space="preserve"> </w:t>
      </w:r>
    </w:p>
    <w:p w14:paraId="170A1796" w14:textId="7A72D5D6" w:rsidR="00DB4946" w:rsidRPr="00FC5A96" w:rsidRDefault="00DB4946" w:rsidP="00550232">
      <w:pPr>
        <w:spacing w:line="276" w:lineRule="auto"/>
        <w:rPr>
          <w:rFonts w:ascii="Arial" w:hAnsi="Arial" w:cs="Arial"/>
          <w:b/>
          <w:bCs/>
        </w:rPr>
      </w:pPr>
      <w:r w:rsidRPr="00FC5A96">
        <w:rPr>
          <w:rFonts w:ascii="Arial" w:hAnsi="Arial" w:cs="Arial"/>
          <w:b/>
          <w:bCs/>
        </w:rPr>
        <w:t>Fondos concursables para la transformación digital</w:t>
      </w:r>
    </w:p>
    <w:p w14:paraId="517750A9" w14:textId="375AA397" w:rsidR="002B5FB3" w:rsidRDefault="002B5FB3" w:rsidP="00550232">
      <w:pPr>
        <w:spacing w:line="276" w:lineRule="auto"/>
        <w:rPr>
          <w:rFonts w:ascii="Arial" w:hAnsi="Arial" w:cs="Arial"/>
        </w:rPr>
      </w:pPr>
      <w:r w:rsidRPr="002B5FB3">
        <w:rPr>
          <w:rFonts w:ascii="Arial" w:hAnsi="Arial" w:cs="Arial"/>
        </w:rPr>
        <w:lastRenderedPageBreak/>
        <w:t xml:space="preserve">Los fondos concursables son un programa de la OEI para financiar y ejecutar proyectos cuyo objetivo sea la transformación digital en alguna de sus seis áreas temáticas: </w:t>
      </w:r>
      <w:r>
        <w:rPr>
          <w:rFonts w:ascii="Arial" w:hAnsi="Arial" w:cs="Arial"/>
        </w:rPr>
        <w:t>e</w:t>
      </w:r>
      <w:r w:rsidRPr="002B5FB3">
        <w:rPr>
          <w:rFonts w:ascii="Arial" w:hAnsi="Arial" w:cs="Arial"/>
        </w:rPr>
        <w:t xml:space="preserve">ducación y </w:t>
      </w:r>
      <w:r>
        <w:rPr>
          <w:rFonts w:ascii="Arial" w:hAnsi="Arial" w:cs="Arial"/>
        </w:rPr>
        <w:t>e</w:t>
      </w:r>
      <w:r w:rsidRPr="002B5FB3">
        <w:rPr>
          <w:rFonts w:ascii="Arial" w:hAnsi="Arial" w:cs="Arial"/>
        </w:rPr>
        <w:t xml:space="preserve">ducación </w:t>
      </w:r>
      <w:r>
        <w:rPr>
          <w:rFonts w:ascii="Arial" w:hAnsi="Arial" w:cs="Arial"/>
        </w:rPr>
        <w:t>t</w:t>
      </w:r>
      <w:r w:rsidRPr="002B5FB3">
        <w:rPr>
          <w:rFonts w:ascii="Arial" w:hAnsi="Arial" w:cs="Arial"/>
        </w:rPr>
        <w:t xml:space="preserve">écnico </w:t>
      </w:r>
      <w:r>
        <w:rPr>
          <w:rFonts w:ascii="Arial" w:hAnsi="Arial" w:cs="Arial"/>
        </w:rPr>
        <w:t>p</w:t>
      </w:r>
      <w:r w:rsidRPr="002B5FB3">
        <w:rPr>
          <w:rFonts w:ascii="Arial" w:hAnsi="Arial" w:cs="Arial"/>
        </w:rPr>
        <w:t xml:space="preserve">rofesional; </w:t>
      </w:r>
      <w:r>
        <w:rPr>
          <w:rFonts w:ascii="Arial" w:hAnsi="Arial" w:cs="Arial"/>
        </w:rPr>
        <w:t>e</w:t>
      </w:r>
      <w:r w:rsidRPr="002B5FB3">
        <w:rPr>
          <w:rFonts w:ascii="Arial" w:hAnsi="Arial" w:cs="Arial"/>
        </w:rPr>
        <w:t xml:space="preserve">ducación </w:t>
      </w:r>
      <w:r>
        <w:rPr>
          <w:rFonts w:ascii="Arial" w:hAnsi="Arial" w:cs="Arial"/>
        </w:rPr>
        <w:t>s</w:t>
      </w:r>
      <w:r w:rsidRPr="002B5FB3">
        <w:rPr>
          <w:rFonts w:ascii="Arial" w:hAnsi="Arial" w:cs="Arial"/>
        </w:rPr>
        <w:t xml:space="preserve">uperior y </w:t>
      </w:r>
      <w:r>
        <w:rPr>
          <w:rFonts w:ascii="Arial" w:hAnsi="Arial" w:cs="Arial"/>
        </w:rPr>
        <w:t>c</w:t>
      </w:r>
      <w:r w:rsidRPr="002B5FB3">
        <w:rPr>
          <w:rFonts w:ascii="Arial" w:hAnsi="Arial" w:cs="Arial"/>
        </w:rPr>
        <w:t xml:space="preserve">iencia; </w:t>
      </w:r>
      <w:r>
        <w:rPr>
          <w:rFonts w:ascii="Arial" w:hAnsi="Arial" w:cs="Arial"/>
        </w:rPr>
        <w:t>c</w:t>
      </w:r>
      <w:r w:rsidRPr="002B5FB3">
        <w:rPr>
          <w:rFonts w:ascii="Arial" w:hAnsi="Arial" w:cs="Arial"/>
        </w:rPr>
        <w:t xml:space="preserve">ultura; </w:t>
      </w:r>
      <w:r>
        <w:rPr>
          <w:rFonts w:ascii="Arial" w:hAnsi="Arial" w:cs="Arial"/>
        </w:rPr>
        <w:t>e</w:t>
      </w:r>
      <w:r w:rsidRPr="002B5FB3">
        <w:rPr>
          <w:rFonts w:ascii="Arial" w:hAnsi="Arial" w:cs="Arial"/>
        </w:rPr>
        <w:t xml:space="preserve">ducación en </w:t>
      </w:r>
      <w:r>
        <w:rPr>
          <w:rFonts w:ascii="Arial" w:hAnsi="Arial" w:cs="Arial"/>
        </w:rPr>
        <w:t>d</w:t>
      </w:r>
      <w:r w:rsidRPr="002B5FB3">
        <w:rPr>
          <w:rFonts w:ascii="Arial" w:hAnsi="Arial" w:cs="Arial"/>
        </w:rPr>
        <w:t xml:space="preserve">erechos </w:t>
      </w:r>
      <w:r>
        <w:rPr>
          <w:rFonts w:ascii="Arial" w:hAnsi="Arial" w:cs="Arial"/>
        </w:rPr>
        <w:t>h</w:t>
      </w:r>
      <w:r w:rsidRPr="002B5FB3">
        <w:rPr>
          <w:rFonts w:ascii="Arial" w:hAnsi="Arial" w:cs="Arial"/>
        </w:rPr>
        <w:t xml:space="preserve">umanos, </w:t>
      </w:r>
      <w:r>
        <w:rPr>
          <w:rFonts w:ascii="Arial" w:hAnsi="Arial" w:cs="Arial"/>
        </w:rPr>
        <w:t>d</w:t>
      </w:r>
      <w:r w:rsidRPr="002B5FB3">
        <w:rPr>
          <w:rFonts w:ascii="Arial" w:hAnsi="Arial" w:cs="Arial"/>
        </w:rPr>
        <w:t xml:space="preserve">emocracia e </w:t>
      </w:r>
      <w:r>
        <w:rPr>
          <w:rFonts w:ascii="Arial" w:hAnsi="Arial" w:cs="Arial"/>
        </w:rPr>
        <w:t>i</w:t>
      </w:r>
      <w:r w:rsidRPr="002B5FB3">
        <w:rPr>
          <w:rFonts w:ascii="Arial" w:hAnsi="Arial" w:cs="Arial"/>
        </w:rPr>
        <w:t xml:space="preserve">gualdad; </w:t>
      </w:r>
      <w:r>
        <w:rPr>
          <w:rFonts w:ascii="Arial" w:hAnsi="Arial" w:cs="Arial"/>
        </w:rPr>
        <w:t>f</w:t>
      </w:r>
      <w:r w:rsidRPr="002B5FB3">
        <w:rPr>
          <w:rFonts w:ascii="Arial" w:hAnsi="Arial" w:cs="Arial"/>
        </w:rPr>
        <w:t xml:space="preserve">ormación y </w:t>
      </w:r>
      <w:r>
        <w:rPr>
          <w:rFonts w:ascii="Arial" w:hAnsi="Arial" w:cs="Arial"/>
        </w:rPr>
        <w:t>a</w:t>
      </w:r>
      <w:r w:rsidRPr="002B5FB3">
        <w:rPr>
          <w:rFonts w:ascii="Arial" w:hAnsi="Arial" w:cs="Arial"/>
        </w:rPr>
        <w:t xml:space="preserve">prendizaje para la </w:t>
      </w:r>
      <w:r>
        <w:rPr>
          <w:rFonts w:ascii="Arial" w:hAnsi="Arial" w:cs="Arial"/>
        </w:rPr>
        <w:t>c</w:t>
      </w:r>
      <w:r w:rsidRPr="002B5FB3">
        <w:rPr>
          <w:rFonts w:ascii="Arial" w:hAnsi="Arial" w:cs="Arial"/>
        </w:rPr>
        <w:t xml:space="preserve">ooperación y </w:t>
      </w:r>
      <w:proofErr w:type="spellStart"/>
      <w:r>
        <w:rPr>
          <w:rFonts w:ascii="Arial" w:hAnsi="Arial" w:cs="Arial"/>
        </w:rPr>
        <w:t>m</w:t>
      </w:r>
      <w:r w:rsidRPr="002B5FB3">
        <w:rPr>
          <w:rFonts w:ascii="Arial" w:hAnsi="Arial" w:cs="Arial"/>
        </w:rPr>
        <w:t>ultilingüismo</w:t>
      </w:r>
      <w:proofErr w:type="spellEnd"/>
      <w:r w:rsidRPr="002B5FB3">
        <w:rPr>
          <w:rFonts w:ascii="Arial" w:hAnsi="Arial" w:cs="Arial"/>
        </w:rPr>
        <w:t>.</w:t>
      </w:r>
    </w:p>
    <w:p w14:paraId="12296329" w14:textId="04EB49B5" w:rsidR="00666103" w:rsidRPr="00FC5A96" w:rsidRDefault="001026CF" w:rsidP="00550232">
      <w:pPr>
        <w:spacing w:line="276" w:lineRule="auto"/>
        <w:rPr>
          <w:rFonts w:ascii="Arial" w:eastAsiaTheme="minorEastAsia" w:hAnsi="Arial" w:cs="Arial"/>
          <w:lang w:eastAsia="es-ES"/>
        </w:rPr>
      </w:pPr>
      <w:r w:rsidRPr="00FC5A96">
        <w:rPr>
          <w:rFonts w:ascii="Arial" w:hAnsi="Arial" w:cs="Arial"/>
        </w:rPr>
        <w:t>Esta es</w:t>
      </w:r>
      <w:r w:rsidR="008D7C22" w:rsidRPr="00FC5A96">
        <w:rPr>
          <w:rFonts w:ascii="Arial" w:hAnsi="Arial" w:cs="Arial"/>
        </w:rPr>
        <w:t xml:space="preserve"> la primera vez que la OEI realiza una convocatoria pública para la financiación y ejecución de acciones de cooperación. </w:t>
      </w:r>
      <w:r w:rsidR="00666103" w:rsidRPr="00FC5A96">
        <w:rPr>
          <w:rFonts w:ascii="Arial" w:hAnsi="Arial" w:cs="Arial"/>
        </w:rPr>
        <w:t>Para ello, dispuso de un fondo de cerca de 3 millones de dólares. Todos los proyectos serán acompañados por el personal técnico y especializado de su plantilla en los diferentes países en donde se ejecutarán las iniciativas.</w:t>
      </w:r>
      <w:r w:rsidR="00666103" w:rsidRPr="00FC5A96">
        <w:rPr>
          <w:rFonts w:ascii="Arial" w:eastAsiaTheme="minorEastAsia" w:hAnsi="Arial" w:cs="Arial"/>
          <w:lang w:eastAsia="es-ES"/>
        </w:rPr>
        <w:t xml:space="preserve"> </w:t>
      </w:r>
    </w:p>
    <w:p w14:paraId="4C45DA0D" w14:textId="6BD01FF9" w:rsidR="00535987" w:rsidRDefault="00535987" w:rsidP="00EE04D6">
      <w:pPr>
        <w:spacing w:line="276" w:lineRule="auto"/>
        <w:rPr>
          <w:rFonts w:ascii="Arial" w:hAnsi="Arial" w:cs="Arial"/>
        </w:rPr>
      </w:pPr>
      <w:r w:rsidRPr="00FC5A96">
        <w:rPr>
          <w:rFonts w:ascii="Arial" w:hAnsi="Arial" w:cs="Arial"/>
        </w:rPr>
        <w:t xml:space="preserve">Las bases de la convocatoria y toda la documentación del llamado está disponible </w:t>
      </w:r>
      <w:r w:rsidR="00A61AB3">
        <w:rPr>
          <w:rFonts w:ascii="Arial" w:hAnsi="Arial" w:cs="Arial"/>
        </w:rPr>
        <w:t xml:space="preserve">aquí: </w:t>
      </w:r>
      <w:hyperlink r:id="rId9" w:history="1">
        <w:r w:rsidRPr="00FC5A96">
          <w:rPr>
            <w:rStyle w:val="Hipervnculo"/>
            <w:rFonts w:ascii="Arial" w:hAnsi="Arial" w:cs="Arial"/>
          </w:rPr>
          <w:t>https://oei.int/subvenciones</w:t>
        </w:r>
      </w:hyperlink>
      <w:r w:rsidRPr="00FC5A96">
        <w:rPr>
          <w:rFonts w:ascii="Arial" w:hAnsi="Arial" w:cs="Arial"/>
        </w:rPr>
        <w:t>.</w:t>
      </w:r>
    </w:p>
    <w:p w14:paraId="11BB4BFA" w14:textId="0E96AA8D" w:rsidR="00A61AB3" w:rsidRPr="00FC5A96" w:rsidRDefault="00A61AB3" w:rsidP="00EE04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listado completo de propuestas seleccionadas se puede consultar en este enlace: </w:t>
      </w:r>
      <w:hyperlink r:id="rId10" w:history="1">
        <w:r w:rsidRPr="003148F7">
          <w:rPr>
            <w:rStyle w:val="Hipervnculo"/>
            <w:rFonts w:ascii="Arial" w:hAnsi="Arial" w:cs="Arial"/>
          </w:rPr>
          <w:t>https://oei.int/oficinas/secretaria-general/noticias/ganadores-fondos-concursables-oei-2025/</w:t>
        </w:r>
      </w:hyperlink>
      <w:r>
        <w:rPr>
          <w:rFonts w:ascii="Arial" w:hAnsi="Arial" w:cs="Arial"/>
        </w:rPr>
        <w:t xml:space="preserve"> </w:t>
      </w:r>
    </w:p>
    <w:p w14:paraId="44332069" w14:textId="77777777" w:rsidR="00CF46E8" w:rsidRPr="00FC5A96" w:rsidRDefault="00CF46E8" w:rsidP="004E5737">
      <w:pPr>
        <w:pStyle w:val="Ttulo2"/>
        <w:rPr>
          <w:rFonts w:cs="Arial"/>
          <w:color w:val="000000" w:themeColor="text1"/>
        </w:rPr>
      </w:pPr>
    </w:p>
    <w:p w14:paraId="153B8CCA" w14:textId="4048CED2" w:rsidR="004E5737" w:rsidRPr="00FC5A96" w:rsidRDefault="004E5737" w:rsidP="004E5737">
      <w:pPr>
        <w:pStyle w:val="Ttulo2"/>
        <w:rPr>
          <w:rFonts w:cs="Arial"/>
          <w:color w:val="000000" w:themeColor="text1"/>
        </w:rPr>
      </w:pPr>
      <w:r w:rsidRPr="00FC5A96">
        <w:rPr>
          <w:rFonts w:cs="Arial"/>
          <w:color w:val="000000" w:themeColor="text1"/>
        </w:rPr>
        <w:t>Sobre la Organización de Estados Iberoamericanos (OEI)</w:t>
      </w:r>
    </w:p>
    <w:p w14:paraId="6E4026BF" w14:textId="77777777" w:rsidR="00600CBA" w:rsidRPr="00FC5A96" w:rsidRDefault="00600CBA" w:rsidP="00600CBA">
      <w:pPr>
        <w:pStyle w:val="paragraph"/>
        <w:jc w:val="both"/>
        <w:rPr>
          <w:rStyle w:val="normaltextrun"/>
          <w:rFonts w:ascii="Arial" w:hAnsi="Arial" w:cs="Arial"/>
          <w:color w:val="000000"/>
          <w:lang w:val="es-ES"/>
        </w:rPr>
      </w:pPr>
    </w:p>
    <w:p w14:paraId="23A057D5" w14:textId="6083FECF" w:rsidR="00550232" w:rsidRPr="00FC5A96" w:rsidRDefault="00550232" w:rsidP="00CF46E8">
      <w:pPr>
        <w:spacing w:line="276" w:lineRule="auto"/>
        <w:rPr>
          <w:rFonts w:ascii="Arial" w:eastAsia="Arial" w:hAnsi="Arial" w:cs="Arial"/>
          <w:color w:val="000000" w:themeColor="accent6"/>
        </w:rPr>
      </w:pPr>
      <w:r w:rsidRPr="00FC5A96">
        <w:rPr>
          <w:rFonts w:ascii="Arial" w:eastAsia="Arial" w:hAnsi="Arial" w:cs="Arial"/>
          <w:color w:val="000000" w:themeColor="accent6"/>
        </w:rPr>
        <w:t>Bajo el lema "Hacemos que la cooperación suceda", la Organización de Estados Iberoamericanos para la Educación, la Ciencia y la Cultura (OEI) es, desde 1949, el primer organismo intergubernamental de cooperación Sur-Sur en Iberoamérica. Actualmente cuenta con 23 Estados miembros y 19 oficinas nacionales, además de la Secretaría General en Madrid. En 2024 recibió el prestigioso Premio Princesa de Asturias de Cooperación Internacional "por su fructífera labor en la promoción del multilateralismo y por representar un importante puente en las relaciones entre Europa e Iberoamérica".</w:t>
      </w:r>
    </w:p>
    <w:p w14:paraId="6567B076" w14:textId="6AD7B28D" w:rsidR="00062FBE" w:rsidRPr="00FC5A96" w:rsidRDefault="00550232" w:rsidP="00CF46E8">
      <w:pPr>
        <w:spacing w:line="276" w:lineRule="auto"/>
        <w:rPr>
          <w:rFonts w:ascii="Arial" w:eastAsia="Arial" w:hAnsi="Arial" w:cs="Arial"/>
          <w:color w:val="000000" w:themeColor="accent6"/>
        </w:rPr>
      </w:pPr>
      <w:r w:rsidRPr="00FC5A96">
        <w:rPr>
          <w:rFonts w:ascii="Arial" w:eastAsia="Arial" w:hAnsi="Arial" w:cs="Arial"/>
          <w:color w:val="000000" w:themeColor="accent6"/>
        </w:rPr>
        <w:t>Con más de 600 proyectos y 300 convenios de cooperación activos por año en promedio, la OEI representa una de las mayores redes de cooperación de Iberoamérica. Entre sus resultados, la organización ha contribuido a la drástica reducción del analfabetismo en Iberoamérica, con una media de 11 millones de beneficiarios directos en los últimos cinco años.</w:t>
      </w:r>
    </w:p>
    <w:p w14:paraId="6FE9BDC9" w14:textId="7522BDE1" w:rsidR="00CF46E8" w:rsidRPr="00FC5A96" w:rsidRDefault="00CF46E8" w:rsidP="00CF46E8">
      <w:pPr>
        <w:spacing w:line="276" w:lineRule="auto"/>
        <w:rPr>
          <w:rFonts w:ascii="Arial" w:eastAsia="Arial" w:hAnsi="Arial" w:cs="Arial"/>
          <w:color w:val="000000" w:themeColor="accent6"/>
        </w:rPr>
      </w:pPr>
    </w:p>
    <w:p w14:paraId="18FD7F94" w14:textId="77777777" w:rsidR="00CF46E8" w:rsidRPr="00FC5A96" w:rsidRDefault="00CF46E8" w:rsidP="00CF46E8">
      <w:pPr>
        <w:pStyle w:val="Ttulo2"/>
        <w:spacing w:line="276" w:lineRule="auto"/>
        <w:rPr>
          <w:rFonts w:cs="Arial"/>
          <w:color w:val="000000" w:themeColor="text1"/>
        </w:rPr>
      </w:pPr>
      <w:r w:rsidRPr="00FC5A96">
        <w:rPr>
          <w:rFonts w:cs="Arial"/>
          <w:color w:val="000000" w:themeColor="text1"/>
        </w:rPr>
        <w:t>Sobre Ceibal</w:t>
      </w:r>
    </w:p>
    <w:p w14:paraId="50DB564D" w14:textId="34F054C5" w:rsidR="00CF46E8" w:rsidRPr="00FC5A96" w:rsidRDefault="00CF46E8" w:rsidP="00CF46E8">
      <w:pPr>
        <w:spacing w:line="276" w:lineRule="auto"/>
        <w:rPr>
          <w:rFonts w:ascii="Arial" w:eastAsia="Arial" w:hAnsi="Arial" w:cs="Arial"/>
          <w:color w:val="000000" w:themeColor="accent6"/>
        </w:rPr>
      </w:pPr>
      <w:r w:rsidRPr="00FC5A96">
        <w:rPr>
          <w:rFonts w:ascii="Arial" w:eastAsia="Arial" w:hAnsi="Arial" w:cs="Arial"/>
          <w:color w:val="000000" w:themeColor="accent6"/>
        </w:rPr>
        <w:t xml:space="preserve">Ceibal, como centro de innovación al servicio de la educación uruguaya, investiga y trabaja en proyectos que apuestan a integrar las nuevas tecnologías como </w:t>
      </w:r>
      <w:r w:rsidRPr="00FC5A96">
        <w:rPr>
          <w:rFonts w:ascii="Arial" w:eastAsia="Arial" w:hAnsi="Arial" w:cs="Arial"/>
          <w:color w:val="000000" w:themeColor="accent6"/>
        </w:rPr>
        <w:lastRenderedPageBreak/>
        <w:t>herramientas innovadoras para impulsar el sistema educativo y aprovechar las oportunidades que ofrecen las tecnologías para que cada estudiante de Uruguay desarrolle su potencial de aprendizaje y creatividad, construyendo capacidades para la ciudadanía global.</w:t>
      </w:r>
    </w:p>
    <w:p w14:paraId="7CAE0F0D" w14:textId="3C846CBE" w:rsidR="002329A7" w:rsidRPr="002329A7" w:rsidRDefault="00FC5A96" w:rsidP="00CF46E8">
      <w:pPr>
        <w:spacing w:line="276" w:lineRule="auto"/>
        <w:rPr>
          <w:rFonts w:ascii="Arial" w:hAnsi="Arial" w:cs="Arial"/>
          <w:color w:val="000000"/>
        </w:rPr>
      </w:pPr>
      <w:r w:rsidRPr="00FC5A96">
        <w:rPr>
          <w:rFonts w:ascii="Arial" w:hAnsi="Arial" w:cs="Arial"/>
          <w:color w:val="000000"/>
        </w:rPr>
        <w:t xml:space="preserve">En </w:t>
      </w:r>
      <w:hyperlink r:id="rId11" w:history="1">
        <w:r w:rsidRPr="00FC5A96">
          <w:rPr>
            <w:rStyle w:val="Hipervnculo"/>
            <w:rFonts w:ascii="Arial" w:hAnsi="Arial" w:cs="Arial"/>
            <w:color w:val="1155CC"/>
          </w:rPr>
          <w:t>este enlace</w:t>
        </w:r>
      </w:hyperlink>
      <w:r w:rsidRPr="00FC5A96">
        <w:rPr>
          <w:rFonts w:ascii="Arial" w:hAnsi="Arial" w:cs="Arial"/>
          <w:color w:val="000000"/>
        </w:rPr>
        <w:t xml:space="preserve"> se reúnen las principales acciones lideradas por Ceibal en materia de IA.</w:t>
      </w:r>
    </w:p>
    <w:sectPr w:rsidR="002329A7" w:rsidRPr="002329A7" w:rsidSect="00F603A4">
      <w:headerReference w:type="default" r:id="rId12"/>
      <w:footerReference w:type="default" r:id="rId13"/>
      <w:pgSz w:w="11906" w:h="16838"/>
      <w:pgMar w:top="238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AEAF" w14:textId="77777777" w:rsidR="00A0661C" w:rsidRDefault="00A0661C" w:rsidP="00987ADF">
      <w:pPr>
        <w:spacing w:after="0" w:line="240" w:lineRule="auto"/>
      </w:pPr>
      <w:r>
        <w:separator/>
      </w:r>
    </w:p>
  </w:endnote>
  <w:endnote w:type="continuationSeparator" w:id="0">
    <w:p w14:paraId="57FBD9B6" w14:textId="77777777" w:rsidR="00A0661C" w:rsidRDefault="00A0661C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chivo Semibold">
    <w:altName w:val="Archivo Semibold"/>
    <w:panose1 w:val="020B0604020202020204"/>
    <w:charset w:val="00"/>
    <w:family w:val="swiss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vo ExtraBold">
    <w:altName w:val="Archivo ExtraBold"/>
    <w:panose1 w:val="020B0604020202020204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Archivo Bold"/>
    <w:panose1 w:val="020B0604020202020204"/>
    <w:charset w:val="00"/>
    <w:family w:val="swiss"/>
    <w:notTrueType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F29C" w14:textId="77777777" w:rsidR="00677EC7" w:rsidRDefault="00677EC7"/>
  <w:tbl>
    <w:tblPr>
      <w:tblStyle w:val="Tablaconcuadrcula"/>
      <w:tblW w:w="4962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304"/>
      <w:gridCol w:w="3658"/>
    </w:tblGrid>
    <w:tr w:rsidR="00612686" w:rsidRPr="00213534" w14:paraId="310A7449" w14:textId="77777777" w:rsidTr="00612686">
      <w:trPr>
        <w:trHeight w:val="133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3B0C4B4F" w14:textId="1ECDD758" w:rsidR="00612686" w:rsidRPr="00807CCB" w:rsidRDefault="00807CCB" w:rsidP="00C74CAA">
          <w:pPr>
            <w:pStyle w:val="Subttul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noProof/>
              <w:color w:val="7B7A77" w:themeColor="accent5"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B0FAD" wp14:editId="0CDB717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-109</wp:posOffset>
                    </wp:positionV>
                    <wp:extent cx="0" cy="670694"/>
                    <wp:effectExtent l="0" t="0" r="19050" b="3429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0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151E58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0" to="51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" strokecolor="#7b7a77 [3208]" strokeweight=".5pt">
                    <v:stroke joinstyle="miter"/>
                  </v:line>
                </w:pict>
              </mc:Fallback>
            </mc:AlternateContent>
          </w:r>
          <w:r w:rsidR="00612686" w:rsidRPr="00807CCB">
            <w:rPr>
              <w:b/>
              <w:bCs/>
              <w:color w:val="7B7A77" w:themeColor="accent5"/>
              <w:sz w:val="14"/>
              <w:szCs w:val="14"/>
            </w:rPr>
            <w:t>CONTACTO</w:t>
          </w:r>
        </w:p>
      </w:tc>
      <w:tc>
        <w:tcPr>
          <w:tcW w:w="3658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23BFFED8" w14:textId="6C4FAE2C" w:rsidR="00612686" w:rsidRPr="00807CCB" w:rsidRDefault="00213534" w:rsidP="00C74CAA">
          <w:pPr>
            <w:pStyle w:val="Subttulo"/>
            <w:rPr>
              <w:b/>
              <w:bCs/>
              <w:color w:val="7B7A77" w:themeColor="accent5"/>
            </w:rPr>
          </w:pPr>
          <w:r>
            <w:rPr>
              <w:b/>
              <w:bCs/>
              <w:color w:val="7B7A77" w:themeColor="accent5"/>
            </w:rPr>
            <w:t xml:space="preserve">Jorge </w:t>
          </w:r>
          <w:proofErr w:type="spellStart"/>
          <w:r>
            <w:rPr>
              <w:b/>
              <w:bCs/>
              <w:color w:val="7B7A77" w:themeColor="accent5"/>
            </w:rPr>
            <w:t>Surraco</w:t>
          </w:r>
          <w:proofErr w:type="spellEnd"/>
        </w:p>
        <w:p w14:paraId="339C5339" w14:textId="77777777" w:rsidR="00213534" w:rsidRDefault="00612686" w:rsidP="00C74CAA">
          <w:pPr>
            <w:pStyle w:val="Subttulo"/>
            <w:rPr>
              <w:color w:val="7B7A77" w:themeColor="accent5"/>
            </w:rPr>
          </w:pPr>
          <w:r w:rsidRPr="00807CCB">
            <w:rPr>
              <w:color w:val="7B7A77" w:themeColor="accent5"/>
            </w:rPr>
            <w:t xml:space="preserve">Responsable de Comunicación </w:t>
          </w:r>
        </w:p>
        <w:p w14:paraId="28D257C0" w14:textId="76171808" w:rsidR="00612686" w:rsidRPr="0086060C" w:rsidRDefault="00612686" w:rsidP="00C74CAA">
          <w:pPr>
            <w:pStyle w:val="Subttulo"/>
            <w:rPr>
              <w:color w:val="7B7A77" w:themeColor="accent5"/>
              <w:lang w:val="es-UY"/>
            </w:rPr>
          </w:pPr>
          <w:r w:rsidRPr="0086060C">
            <w:rPr>
              <w:color w:val="7B7A77" w:themeColor="accent5"/>
              <w:lang w:val="es-UY"/>
            </w:rPr>
            <w:t>OEI</w:t>
          </w:r>
          <w:r w:rsidR="00213534" w:rsidRPr="0086060C">
            <w:rPr>
              <w:color w:val="7B7A77" w:themeColor="accent5"/>
              <w:lang w:val="es-UY"/>
            </w:rPr>
            <w:t xml:space="preserve"> Uruguay</w:t>
          </w:r>
        </w:p>
        <w:p w14:paraId="6F01D1A1" w14:textId="063BA505" w:rsidR="00213534" w:rsidRPr="00213534" w:rsidRDefault="00000000" w:rsidP="00213534">
          <w:pPr>
            <w:rPr>
              <w:lang w:val="en-US"/>
            </w:rPr>
          </w:pPr>
          <w:hyperlink r:id="rId1" w:history="1">
            <w:r w:rsidR="00213534" w:rsidRPr="003148F7">
              <w:rPr>
                <w:rStyle w:val="Hipervnculo"/>
                <w:lang w:val="en-US"/>
              </w:rPr>
              <w:t>jorge.surraco@oei.int</w:t>
            </w:r>
          </w:hyperlink>
          <w:r w:rsidR="00213534">
            <w:rPr>
              <w:lang w:val="en-US"/>
            </w:rPr>
            <w:t xml:space="preserve"> </w:t>
          </w:r>
        </w:p>
        <w:p w14:paraId="61B1E8A5" w14:textId="67E29AB8" w:rsidR="00612686" w:rsidRPr="00213534" w:rsidRDefault="00612686" w:rsidP="00C74CAA">
          <w:pPr>
            <w:pStyle w:val="Subttulo"/>
            <w:rPr>
              <w:color w:val="7B7A77" w:themeColor="accent5"/>
              <w:lang w:val="en-US"/>
            </w:rPr>
          </w:pPr>
          <w:r w:rsidRPr="00213534">
            <w:rPr>
              <w:color w:val="7B7A77" w:themeColor="accent5"/>
              <w:lang w:val="en-US"/>
            </w:rPr>
            <w:t>(+</w:t>
          </w:r>
          <w:r w:rsidR="00213534">
            <w:rPr>
              <w:color w:val="7B7A77" w:themeColor="accent5"/>
              <w:lang w:val="en-US"/>
            </w:rPr>
            <w:t>598</w:t>
          </w:r>
          <w:r w:rsidRPr="00213534">
            <w:rPr>
              <w:color w:val="7B7A77" w:themeColor="accent5"/>
              <w:lang w:val="en-US"/>
            </w:rPr>
            <w:t xml:space="preserve">) </w:t>
          </w:r>
          <w:r w:rsidR="00213534">
            <w:rPr>
              <w:color w:val="7B7A77" w:themeColor="accent5"/>
              <w:lang w:val="en-US"/>
            </w:rPr>
            <w:t>99 44 81 98</w:t>
          </w:r>
        </w:p>
      </w:tc>
    </w:tr>
  </w:tbl>
  <w:p w14:paraId="69B96FCB" w14:textId="6EF83A98" w:rsidR="00305145" w:rsidRPr="00213534" w:rsidRDefault="0030514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86C8" w14:textId="77777777" w:rsidR="00A0661C" w:rsidRDefault="00A0661C" w:rsidP="00987ADF">
      <w:pPr>
        <w:spacing w:after="0" w:line="240" w:lineRule="auto"/>
      </w:pPr>
      <w:r>
        <w:separator/>
      </w:r>
    </w:p>
  </w:footnote>
  <w:footnote w:type="continuationSeparator" w:id="0">
    <w:p w14:paraId="230DB7F6" w14:textId="77777777" w:rsidR="00A0661C" w:rsidRDefault="00A0661C" w:rsidP="009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30C5" w14:textId="058A1C4B" w:rsidR="00EE04D6" w:rsidRPr="0086060C" w:rsidRDefault="0086060C" w:rsidP="0086060C">
    <w:pPr>
      <w:pStyle w:val="Encabezado"/>
      <w:rPr>
        <w:noProof/>
      </w:rPr>
    </w:pPr>
    <w:r w:rsidRPr="0086060C">
      <w:drawing>
        <wp:inline distT="0" distB="0" distL="0" distR="0" wp14:anchorId="29A44D68" wp14:editId="70419144">
          <wp:extent cx="1140011" cy="1140011"/>
          <wp:effectExtent l="0" t="0" r="3175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869" cy="114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1AB3" w:rsidRPr="00A61AB3">
      <w:rPr>
        <w:noProof/>
      </w:rPr>
      <w:t xml:space="preserve"> </w:t>
    </w:r>
    <w:r w:rsidR="00A61AB3">
      <w:rPr>
        <w:noProof/>
      </w:rPr>
      <w:tab/>
    </w:r>
    <w:r w:rsidR="00A61AB3">
      <w:rPr>
        <w:noProof/>
      </w:rPr>
      <w:tab/>
    </w:r>
    <w:r w:rsidR="00A61AB3" w:rsidRPr="00A61AB3">
      <w:rPr>
        <w:noProof/>
      </w:rPr>
      <w:drawing>
        <wp:inline distT="0" distB="0" distL="0" distR="0" wp14:anchorId="1C1C583B" wp14:editId="5A618CEB">
          <wp:extent cx="1882588" cy="935537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2528" cy="95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05FA"/>
    <w:multiLevelType w:val="hybridMultilevel"/>
    <w:tmpl w:val="E55E0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23722">
    <w:abstractNumId w:val="1"/>
  </w:num>
  <w:num w:numId="2" w16cid:durableId="1892768483">
    <w:abstractNumId w:val="0"/>
  </w:num>
  <w:num w:numId="3" w16cid:durableId="449713215">
    <w:abstractNumId w:val="1"/>
  </w:num>
  <w:num w:numId="4" w16cid:durableId="86351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47CF5"/>
    <w:rsid w:val="00054DD6"/>
    <w:rsid w:val="00062FBE"/>
    <w:rsid w:val="000A56F8"/>
    <w:rsid w:val="000C4B32"/>
    <w:rsid w:val="000C731C"/>
    <w:rsid w:val="001026CF"/>
    <w:rsid w:val="00103E45"/>
    <w:rsid w:val="00155BA1"/>
    <w:rsid w:val="00182710"/>
    <w:rsid w:val="001A6400"/>
    <w:rsid w:val="00213534"/>
    <w:rsid w:val="00226AB1"/>
    <w:rsid w:val="002329A7"/>
    <w:rsid w:val="00232B44"/>
    <w:rsid w:val="002557BC"/>
    <w:rsid w:val="00293197"/>
    <w:rsid w:val="002B3DDA"/>
    <w:rsid w:val="002B5FB3"/>
    <w:rsid w:val="002C0F46"/>
    <w:rsid w:val="002C4D6C"/>
    <w:rsid w:val="00305145"/>
    <w:rsid w:val="00312A71"/>
    <w:rsid w:val="00337A84"/>
    <w:rsid w:val="0034061A"/>
    <w:rsid w:val="00362925"/>
    <w:rsid w:val="00367384"/>
    <w:rsid w:val="00387DD8"/>
    <w:rsid w:val="00393C5B"/>
    <w:rsid w:val="003E726D"/>
    <w:rsid w:val="00427EA0"/>
    <w:rsid w:val="004552B0"/>
    <w:rsid w:val="00487F00"/>
    <w:rsid w:val="0049455C"/>
    <w:rsid w:val="004D0DCA"/>
    <w:rsid w:val="004E5737"/>
    <w:rsid w:val="004F3BC4"/>
    <w:rsid w:val="0051531D"/>
    <w:rsid w:val="005277DB"/>
    <w:rsid w:val="00535987"/>
    <w:rsid w:val="00540242"/>
    <w:rsid w:val="00550232"/>
    <w:rsid w:val="00560035"/>
    <w:rsid w:val="005D6B3D"/>
    <w:rsid w:val="00600CBA"/>
    <w:rsid w:val="00612686"/>
    <w:rsid w:val="006148B2"/>
    <w:rsid w:val="00614C38"/>
    <w:rsid w:val="00626283"/>
    <w:rsid w:val="006412F6"/>
    <w:rsid w:val="00654A5A"/>
    <w:rsid w:val="006562BA"/>
    <w:rsid w:val="00656C0E"/>
    <w:rsid w:val="00661404"/>
    <w:rsid w:val="00666103"/>
    <w:rsid w:val="00670824"/>
    <w:rsid w:val="00677EC7"/>
    <w:rsid w:val="006C00B4"/>
    <w:rsid w:val="00735834"/>
    <w:rsid w:val="007445CF"/>
    <w:rsid w:val="00785405"/>
    <w:rsid w:val="00796FB4"/>
    <w:rsid w:val="007A0FA9"/>
    <w:rsid w:val="00802009"/>
    <w:rsid w:val="00807CCB"/>
    <w:rsid w:val="0081467C"/>
    <w:rsid w:val="00816B02"/>
    <w:rsid w:val="008234B3"/>
    <w:rsid w:val="0083366E"/>
    <w:rsid w:val="008379D1"/>
    <w:rsid w:val="0086060C"/>
    <w:rsid w:val="008A2603"/>
    <w:rsid w:val="008D7C22"/>
    <w:rsid w:val="0094473B"/>
    <w:rsid w:val="00987ADF"/>
    <w:rsid w:val="009D15B2"/>
    <w:rsid w:val="00A0661C"/>
    <w:rsid w:val="00A25748"/>
    <w:rsid w:val="00A43BCC"/>
    <w:rsid w:val="00A57F24"/>
    <w:rsid w:val="00A61AB3"/>
    <w:rsid w:val="00AC4992"/>
    <w:rsid w:val="00AD2E6A"/>
    <w:rsid w:val="00B01EBB"/>
    <w:rsid w:val="00B1045D"/>
    <w:rsid w:val="00B21068"/>
    <w:rsid w:val="00B23A9A"/>
    <w:rsid w:val="00B54D87"/>
    <w:rsid w:val="00B65BBD"/>
    <w:rsid w:val="00B86EC1"/>
    <w:rsid w:val="00B90A8E"/>
    <w:rsid w:val="00BA4B70"/>
    <w:rsid w:val="00BA4F4D"/>
    <w:rsid w:val="00C227C3"/>
    <w:rsid w:val="00C37B27"/>
    <w:rsid w:val="00C74CAA"/>
    <w:rsid w:val="00CE2797"/>
    <w:rsid w:val="00CF0C15"/>
    <w:rsid w:val="00CF46E8"/>
    <w:rsid w:val="00CF4AFB"/>
    <w:rsid w:val="00D17F27"/>
    <w:rsid w:val="00D35877"/>
    <w:rsid w:val="00D6185F"/>
    <w:rsid w:val="00D61DCF"/>
    <w:rsid w:val="00D63094"/>
    <w:rsid w:val="00DA0C03"/>
    <w:rsid w:val="00DB4096"/>
    <w:rsid w:val="00DB4946"/>
    <w:rsid w:val="00DD1B9E"/>
    <w:rsid w:val="00DD6283"/>
    <w:rsid w:val="00DF203E"/>
    <w:rsid w:val="00DF6CE1"/>
    <w:rsid w:val="00E1507D"/>
    <w:rsid w:val="00E15E16"/>
    <w:rsid w:val="00E234C5"/>
    <w:rsid w:val="00E47F56"/>
    <w:rsid w:val="00E74B50"/>
    <w:rsid w:val="00EA634C"/>
    <w:rsid w:val="00EA63D4"/>
    <w:rsid w:val="00EA760A"/>
    <w:rsid w:val="00EE04D6"/>
    <w:rsid w:val="00EE2364"/>
    <w:rsid w:val="00EF04A0"/>
    <w:rsid w:val="00F30224"/>
    <w:rsid w:val="00F603A4"/>
    <w:rsid w:val="00F651A3"/>
    <w:rsid w:val="00F75300"/>
    <w:rsid w:val="00F84E83"/>
    <w:rsid w:val="00F90073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paragraph" w:customStyle="1" w:styleId="paragraph">
    <w:name w:val="paragraph"/>
    <w:basedOn w:val="Normal"/>
    <w:rsid w:val="00600CBA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Fuentedeprrafopredeter"/>
    <w:rsid w:val="00600CBA"/>
  </w:style>
  <w:style w:type="character" w:customStyle="1" w:styleId="eop">
    <w:name w:val="eop"/>
    <w:basedOn w:val="Fuentedeprrafopredeter"/>
    <w:rsid w:val="00600CBA"/>
  </w:style>
  <w:style w:type="character" w:styleId="Mencinsinresolver">
    <w:name w:val="Unresolved Mention"/>
    <w:basedOn w:val="Fuentedeprrafopredeter"/>
    <w:uiPriority w:val="99"/>
    <w:semiHidden/>
    <w:unhideWhenUsed/>
    <w:rsid w:val="0021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53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int/oficinas/secretaria-general/noticias/ganadores-fondos-concursables-oei-202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ibal.edu.uy/institucional/inteligencia-artific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ei.int/oficinas/secretaria-general/noticias/ganadores-fondos-concursables-oei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i.int/subvencion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rge.surraco@oei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32F7-3230-4210-AE8C-908FF803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Microsoft Office User</cp:lastModifiedBy>
  <cp:revision>10</cp:revision>
  <dcterms:created xsi:type="dcterms:W3CDTF">2025-06-02T16:36:00Z</dcterms:created>
  <dcterms:modified xsi:type="dcterms:W3CDTF">2025-06-02T18:32:00Z</dcterms:modified>
</cp:coreProperties>
</file>